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95D06" w14:textId="77777777" w:rsidR="009529D2" w:rsidRDefault="009529D2" w:rsidP="009529D2">
      <w:pPr>
        <w:rPr>
          <w:rFonts w:ascii="黑体" w:eastAsia="黑体" w:hAnsi="黑体"/>
          <w:sz w:val="52"/>
          <w:szCs w:val="52"/>
        </w:rPr>
      </w:pPr>
    </w:p>
    <w:p w14:paraId="1E7290E3" w14:textId="1F462388" w:rsidR="00857611" w:rsidRDefault="00857611" w:rsidP="00857611">
      <w:pPr>
        <w:jc w:val="center"/>
        <w:rPr>
          <w:rFonts w:ascii="黑体" w:eastAsia="黑体" w:hAnsi="黑体"/>
          <w:sz w:val="52"/>
          <w:szCs w:val="52"/>
        </w:rPr>
      </w:pPr>
    </w:p>
    <w:p w14:paraId="5B874151" w14:textId="573DA057" w:rsidR="00C25701" w:rsidRDefault="009529D2" w:rsidP="00857611">
      <w:pPr>
        <w:jc w:val="center"/>
        <w:rPr>
          <w:rFonts w:ascii="黑体" w:eastAsia="黑体" w:hAnsi="黑体"/>
          <w:sz w:val="52"/>
          <w:szCs w:val="52"/>
        </w:rPr>
      </w:pPr>
      <w:r w:rsidRPr="009529D2">
        <w:rPr>
          <w:rFonts w:ascii="黑体" w:eastAsia="黑体" w:hAnsi="黑体" w:hint="eastAsia"/>
          <w:sz w:val="52"/>
          <w:szCs w:val="52"/>
        </w:rPr>
        <w:t>牵引带、交联机牵引带、同步带、</w:t>
      </w:r>
      <w:proofErr w:type="gramStart"/>
      <w:r>
        <w:rPr>
          <w:rFonts w:ascii="黑体" w:eastAsia="黑体" w:hAnsi="黑体" w:hint="eastAsia"/>
          <w:sz w:val="52"/>
          <w:szCs w:val="52"/>
        </w:rPr>
        <w:t>片基带</w:t>
      </w:r>
      <w:proofErr w:type="gramEnd"/>
      <w:r w:rsidR="004C09AE">
        <w:rPr>
          <w:rFonts w:ascii="黑体" w:eastAsia="黑体" w:hAnsi="黑体" w:hint="eastAsia"/>
          <w:sz w:val="52"/>
          <w:szCs w:val="52"/>
        </w:rPr>
        <w:t>工艺技术要求</w:t>
      </w:r>
    </w:p>
    <w:p w14:paraId="6EE1B5FC" w14:textId="77777777" w:rsidR="009529D2" w:rsidRDefault="009529D2" w:rsidP="00857611">
      <w:pPr>
        <w:jc w:val="center"/>
        <w:rPr>
          <w:rFonts w:ascii="黑体" w:eastAsia="黑体" w:hAnsi="黑体"/>
          <w:sz w:val="52"/>
          <w:szCs w:val="52"/>
        </w:rPr>
      </w:pPr>
    </w:p>
    <w:p w14:paraId="640F8486" w14:textId="77777777" w:rsidR="009529D2" w:rsidRDefault="009529D2" w:rsidP="009529D2">
      <w:pPr>
        <w:rPr>
          <w:rFonts w:ascii="黑体" w:eastAsia="黑体" w:hAnsi="黑体"/>
          <w:sz w:val="52"/>
          <w:szCs w:val="52"/>
        </w:rPr>
      </w:pPr>
    </w:p>
    <w:p w14:paraId="425BEBCF" w14:textId="77777777" w:rsidR="009529D2" w:rsidRDefault="009529D2" w:rsidP="009529D2">
      <w:pPr>
        <w:rPr>
          <w:rFonts w:ascii="黑体" w:eastAsia="黑体" w:hAnsi="黑体"/>
          <w:sz w:val="52"/>
          <w:szCs w:val="52"/>
        </w:rPr>
      </w:pPr>
    </w:p>
    <w:p w14:paraId="5B7249F3" w14:textId="77777777" w:rsidR="009529D2" w:rsidRDefault="009529D2" w:rsidP="009529D2">
      <w:pPr>
        <w:rPr>
          <w:rFonts w:ascii="黑体" w:eastAsia="黑体" w:hAnsi="黑体"/>
          <w:sz w:val="52"/>
          <w:szCs w:val="52"/>
        </w:rPr>
      </w:pPr>
    </w:p>
    <w:p w14:paraId="4A8BE2BE" w14:textId="77777777" w:rsidR="00857611" w:rsidRDefault="00857611" w:rsidP="00AE65FF">
      <w:pPr>
        <w:ind w:firstLineChars="200" w:firstLine="1040"/>
        <w:rPr>
          <w:rFonts w:ascii="黑体" w:eastAsia="黑体" w:hAnsi="黑体"/>
          <w:sz w:val="52"/>
          <w:szCs w:val="52"/>
        </w:rPr>
      </w:pPr>
    </w:p>
    <w:p w14:paraId="73866957" w14:textId="77777777" w:rsidR="00857611" w:rsidRDefault="00857611" w:rsidP="00AE65FF">
      <w:pPr>
        <w:ind w:firstLineChars="200" w:firstLine="1040"/>
        <w:rPr>
          <w:rFonts w:ascii="黑体" w:eastAsia="黑体" w:hAnsi="黑体"/>
          <w:sz w:val="52"/>
          <w:szCs w:val="52"/>
        </w:rPr>
      </w:pPr>
    </w:p>
    <w:p w14:paraId="0684120A" w14:textId="77777777" w:rsidR="00857611" w:rsidRDefault="00857611" w:rsidP="00FE727D">
      <w:pPr>
        <w:ind w:firstLineChars="200" w:firstLine="1040"/>
        <w:rPr>
          <w:rFonts w:ascii="黑体" w:eastAsia="黑体" w:hAnsi="黑体"/>
          <w:sz w:val="52"/>
          <w:szCs w:val="52"/>
        </w:rPr>
      </w:pPr>
    </w:p>
    <w:p w14:paraId="13B4BE9C" w14:textId="77777777" w:rsidR="00857611" w:rsidRDefault="00857611" w:rsidP="00AE65FF">
      <w:pPr>
        <w:ind w:firstLineChars="200" w:firstLine="1040"/>
        <w:rPr>
          <w:rFonts w:ascii="黑体" w:eastAsia="黑体" w:hAnsi="黑体"/>
          <w:sz w:val="52"/>
          <w:szCs w:val="52"/>
        </w:rPr>
      </w:pPr>
    </w:p>
    <w:p w14:paraId="5C7D1133" w14:textId="77777777" w:rsidR="00917622" w:rsidRDefault="00917622" w:rsidP="001D4BC7">
      <w:pPr>
        <w:ind w:firstLineChars="650" w:firstLine="3380"/>
        <w:rPr>
          <w:rFonts w:ascii="黑体" w:eastAsia="黑体" w:hAnsi="黑体"/>
          <w:sz w:val="52"/>
          <w:szCs w:val="52"/>
        </w:rPr>
      </w:pPr>
    </w:p>
    <w:p w14:paraId="4509C9F0" w14:textId="77777777" w:rsidR="001D4BC7" w:rsidRDefault="001D4BC7" w:rsidP="00917622">
      <w:pPr>
        <w:ind w:firstLineChars="1150" w:firstLine="3220"/>
        <w:rPr>
          <w:rFonts w:ascii="黑体" w:eastAsia="黑体" w:hAnsi="黑体"/>
          <w:sz w:val="28"/>
          <w:szCs w:val="28"/>
        </w:rPr>
      </w:pPr>
    </w:p>
    <w:p w14:paraId="2394D20F" w14:textId="77777777" w:rsidR="00857611" w:rsidRDefault="00857611" w:rsidP="003C77EC">
      <w:pPr>
        <w:ind w:firstLineChars="1350" w:firstLine="3780"/>
        <w:rPr>
          <w:rFonts w:ascii="黑体" w:eastAsia="黑体" w:hAnsi="黑体"/>
          <w:sz w:val="28"/>
          <w:szCs w:val="28"/>
        </w:rPr>
      </w:pPr>
    </w:p>
    <w:p w14:paraId="3C9CAD46" w14:textId="77777777" w:rsidR="00857611" w:rsidRDefault="00857611" w:rsidP="004C09AE">
      <w:pPr>
        <w:rPr>
          <w:rFonts w:ascii="黑体" w:eastAsia="黑体" w:hAnsi="黑体" w:hint="eastAsia"/>
          <w:sz w:val="28"/>
          <w:szCs w:val="28"/>
        </w:rPr>
      </w:pPr>
    </w:p>
    <w:p w14:paraId="61B0301E" w14:textId="18048573" w:rsidR="003C77EC" w:rsidRDefault="004C09AE" w:rsidP="00857611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1、</w:t>
      </w:r>
      <w:r w:rsidR="003C77EC">
        <w:rPr>
          <w:rFonts w:ascii="黑体" w:eastAsia="黑体" w:hAnsi="黑体" w:hint="eastAsia"/>
          <w:sz w:val="28"/>
          <w:szCs w:val="28"/>
        </w:rPr>
        <w:t>普通牵引带</w:t>
      </w:r>
    </w:p>
    <w:p w14:paraId="3F32D8FF" w14:textId="180EB001" w:rsidR="003C77EC" w:rsidRDefault="003C77EC" w:rsidP="003C77EC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普通牵引带的设计</w:t>
      </w:r>
      <w:r w:rsidR="003D1BAF">
        <w:rPr>
          <w:rFonts w:ascii="黑体" w:eastAsia="黑体" w:hAnsi="黑体" w:hint="eastAsia"/>
          <w:sz w:val="28"/>
          <w:szCs w:val="28"/>
        </w:rPr>
        <w:t>生产过程中，采用锦纶66为</w:t>
      </w:r>
      <w:proofErr w:type="gramStart"/>
      <w:r w:rsidR="003D1BAF">
        <w:rPr>
          <w:rFonts w:ascii="黑体" w:eastAsia="黑体" w:hAnsi="黑体" w:hint="eastAsia"/>
          <w:sz w:val="28"/>
          <w:szCs w:val="28"/>
        </w:rPr>
        <w:t>固定布层</w:t>
      </w:r>
      <w:proofErr w:type="gramEnd"/>
      <w:r w:rsidR="003D1BAF">
        <w:rPr>
          <w:rFonts w:ascii="黑体" w:eastAsia="黑体" w:hAnsi="黑体" w:hint="eastAsia"/>
          <w:sz w:val="28"/>
          <w:szCs w:val="28"/>
        </w:rPr>
        <w:t>、一般三层，聚脂线绳为强力层。设计拉力是牵引力的1.5</w:t>
      </w:r>
      <w:r w:rsidR="00857611">
        <w:rPr>
          <w:rFonts w:ascii="黑体" w:eastAsia="黑体" w:hAnsi="黑体" w:hint="eastAsia"/>
          <w:sz w:val="28"/>
          <w:szCs w:val="28"/>
        </w:rPr>
        <w:t>倍，</w:t>
      </w:r>
      <w:r w:rsidR="00D04847">
        <w:rPr>
          <w:rFonts w:ascii="黑体" w:eastAsia="黑体" w:hAnsi="黑体" w:hint="eastAsia"/>
          <w:sz w:val="28"/>
          <w:szCs w:val="28"/>
        </w:rPr>
        <w:t>锦纶布表面橡胶的附着力≧m㎡/5kg,</w:t>
      </w:r>
      <w:r w:rsidR="003D1BAF">
        <w:rPr>
          <w:rFonts w:ascii="黑体" w:eastAsia="黑体" w:hAnsi="黑体" w:hint="eastAsia"/>
          <w:sz w:val="28"/>
          <w:szCs w:val="28"/>
        </w:rPr>
        <w:t>保证牵引带在使用过程中</w:t>
      </w:r>
      <w:proofErr w:type="gramStart"/>
      <w:r w:rsidR="003D1BAF">
        <w:rPr>
          <w:rFonts w:ascii="黑体" w:eastAsia="黑体" w:hAnsi="黑体" w:hint="eastAsia"/>
          <w:sz w:val="28"/>
          <w:szCs w:val="28"/>
        </w:rPr>
        <w:t>不</w:t>
      </w:r>
      <w:proofErr w:type="gramEnd"/>
      <w:r w:rsidR="003D1BAF">
        <w:rPr>
          <w:rFonts w:ascii="黑体" w:eastAsia="黑体" w:hAnsi="黑体" w:hint="eastAsia"/>
          <w:sz w:val="28"/>
          <w:szCs w:val="28"/>
        </w:rPr>
        <w:t>伸长、不打滑</w:t>
      </w:r>
      <w:r w:rsidR="00D04847">
        <w:rPr>
          <w:rFonts w:ascii="黑体" w:eastAsia="黑体" w:hAnsi="黑体" w:hint="eastAsia"/>
          <w:sz w:val="28"/>
          <w:szCs w:val="28"/>
        </w:rPr>
        <w:t>，不抖动，平稳性高。</w:t>
      </w:r>
    </w:p>
    <w:p w14:paraId="1CBB9045" w14:textId="77777777" w:rsidR="000C6927" w:rsidRDefault="000C6927" w:rsidP="003C77EC">
      <w:pPr>
        <w:ind w:firstLineChars="100" w:firstLine="280"/>
        <w:rPr>
          <w:rFonts w:ascii="黑体" w:eastAsia="黑体" w:hAnsi="黑体"/>
          <w:sz w:val="28"/>
          <w:szCs w:val="28"/>
        </w:rPr>
      </w:pPr>
    </w:p>
    <w:p w14:paraId="629A748A" w14:textId="0924530D" w:rsidR="00D04847" w:rsidRDefault="004C09AE" w:rsidP="003C77EC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</w:t>
      </w:r>
      <w:r>
        <w:rPr>
          <w:rFonts w:ascii="黑体" w:eastAsia="黑体" w:hAnsi="黑体" w:hint="eastAsia"/>
          <w:sz w:val="28"/>
          <w:szCs w:val="28"/>
        </w:rPr>
        <w:t>、</w:t>
      </w:r>
      <w:r w:rsidR="00456CAD">
        <w:rPr>
          <w:rFonts w:ascii="黑体" w:eastAsia="黑体" w:hAnsi="黑体" w:hint="eastAsia"/>
          <w:sz w:val="28"/>
          <w:szCs w:val="28"/>
        </w:rPr>
        <w:t>交联机牵引带</w:t>
      </w:r>
    </w:p>
    <w:p w14:paraId="5A75CB4A" w14:textId="0A6EF154" w:rsidR="00456CAD" w:rsidRDefault="00456CAD" w:rsidP="003C77EC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交联机牵引带我们称为高品质牵引带，在生产中采用</w:t>
      </w:r>
      <w:proofErr w:type="gramStart"/>
      <w:r>
        <w:rPr>
          <w:rFonts w:ascii="黑体" w:eastAsia="黑体" w:hAnsi="黑体" w:hint="eastAsia"/>
          <w:sz w:val="28"/>
          <w:szCs w:val="28"/>
        </w:rPr>
        <w:t>芳纶浸胶布</w:t>
      </w:r>
      <w:proofErr w:type="gramEnd"/>
      <w:r>
        <w:rPr>
          <w:rFonts w:ascii="黑体" w:eastAsia="黑体" w:hAnsi="黑体" w:hint="eastAsia"/>
          <w:sz w:val="28"/>
          <w:szCs w:val="28"/>
        </w:rPr>
        <w:t>为固定层，一般2层。采用浸胶</w:t>
      </w:r>
      <w:r w:rsidR="00954631">
        <w:rPr>
          <w:rFonts w:ascii="黑体" w:eastAsia="黑体" w:hAnsi="黑体" w:hint="eastAsia"/>
          <w:sz w:val="28"/>
          <w:szCs w:val="28"/>
        </w:rPr>
        <w:t>聚酯</w:t>
      </w:r>
      <w:r>
        <w:rPr>
          <w:rFonts w:ascii="黑体" w:eastAsia="黑体" w:hAnsi="黑体" w:hint="eastAsia"/>
          <w:sz w:val="28"/>
          <w:szCs w:val="28"/>
        </w:rPr>
        <w:t>线绳</w:t>
      </w:r>
      <w:r w:rsidR="00954631">
        <w:rPr>
          <w:rFonts w:ascii="黑体" w:eastAsia="黑体" w:hAnsi="黑体" w:hint="eastAsia"/>
          <w:sz w:val="28"/>
          <w:szCs w:val="28"/>
        </w:rPr>
        <w:t>（12*3）</w:t>
      </w:r>
      <w:r>
        <w:rPr>
          <w:rFonts w:ascii="黑体" w:eastAsia="黑体" w:hAnsi="黑体" w:hint="eastAsia"/>
          <w:sz w:val="28"/>
          <w:szCs w:val="28"/>
        </w:rPr>
        <w:t>为强力层，</w:t>
      </w:r>
      <w:proofErr w:type="gramStart"/>
      <w:r w:rsidR="00586964">
        <w:rPr>
          <w:rFonts w:ascii="黑体" w:eastAsia="黑体" w:hAnsi="黑体" w:hint="eastAsia"/>
          <w:sz w:val="28"/>
          <w:szCs w:val="28"/>
        </w:rPr>
        <w:t>橡胶与芳纶布</w:t>
      </w:r>
      <w:proofErr w:type="gramEnd"/>
      <w:r w:rsidR="00586964">
        <w:rPr>
          <w:rFonts w:ascii="黑体" w:eastAsia="黑体" w:hAnsi="黑体" w:hint="eastAsia"/>
          <w:sz w:val="28"/>
          <w:szCs w:val="28"/>
        </w:rPr>
        <w:t>的粘结采用高粘结橡胶、附着力≧m㎡/7.5kg，</w:t>
      </w:r>
      <w:r>
        <w:rPr>
          <w:rFonts w:ascii="黑体" w:eastAsia="黑体" w:hAnsi="黑体" w:hint="eastAsia"/>
          <w:sz w:val="28"/>
          <w:szCs w:val="28"/>
        </w:rPr>
        <w:t>设计拉</w:t>
      </w:r>
      <w:r w:rsidR="000C6927">
        <w:rPr>
          <w:rFonts w:ascii="黑体" w:eastAsia="黑体" w:hAnsi="黑体" w:hint="eastAsia"/>
          <w:sz w:val="28"/>
          <w:szCs w:val="28"/>
        </w:rPr>
        <w:t>力远高于聚酯线和锦纶布的普通牵引带，</w:t>
      </w:r>
      <w:r w:rsidR="00586964">
        <w:rPr>
          <w:rFonts w:ascii="黑体" w:eastAsia="黑体" w:hAnsi="黑体" w:hint="eastAsia"/>
          <w:sz w:val="28"/>
          <w:szCs w:val="28"/>
        </w:rPr>
        <w:t>这样才能满足交联电缆生产时的高拉力、重负荷牵引。</w:t>
      </w:r>
    </w:p>
    <w:p w14:paraId="7404CB11" w14:textId="77777777" w:rsidR="000C6927" w:rsidRDefault="000C6927" w:rsidP="000C6927">
      <w:pPr>
        <w:ind w:firstLineChars="700" w:firstLine="19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普通牵引带   交联机牵引带的检测对比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3"/>
        <w:gridCol w:w="1863"/>
        <w:gridCol w:w="2091"/>
        <w:gridCol w:w="2069"/>
      </w:tblGrid>
      <w:tr w:rsidR="000C6927" w14:paraId="4ADC9E5E" w14:textId="77777777" w:rsidTr="00073555">
        <w:tc>
          <w:tcPr>
            <w:tcW w:w="2376" w:type="dxa"/>
          </w:tcPr>
          <w:p w14:paraId="76EF4EAC" w14:textId="77777777" w:rsidR="000C6927" w:rsidRDefault="000C6927" w:rsidP="000C6927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项 目</w:t>
            </w:r>
          </w:p>
        </w:tc>
        <w:tc>
          <w:tcPr>
            <w:tcW w:w="1884" w:type="dxa"/>
          </w:tcPr>
          <w:p w14:paraId="55AA144B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普通牵引带</w:t>
            </w:r>
          </w:p>
        </w:tc>
        <w:tc>
          <w:tcPr>
            <w:tcW w:w="2131" w:type="dxa"/>
          </w:tcPr>
          <w:p w14:paraId="78D96C2A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交联机牵引带</w:t>
            </w:r>
          </w:p>
        </w:tc>
        <w:tc>
          <w:tcPr>
            <w:tcW w:w="2131" w:type="dxa"/>
          </w:tcPr>
          <w:p w14:paraId="48178F2D" w14:textId="77777777" w:rsidR="000C6927" w:rsidRDefault="000C6927" w:rsidP="000C692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测试宽度</w:t>
            </w:r>
          </w:p>
        </w:tc>
      </w:tr>
      <w:tr w:rsidR="000C6927" w14:paraId="52A2F87D" w14:textId="77777777" w:rsidTr="00073555">
        <w:tc>
          <w:tcPr>
            <w:tcW w:w="2376" w:type="dxa"/>
          </w:tcPr>
          <w:p w14:paraId="0CB46101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破断拉力</w:t>
            </w:r>
          </w:p>
        </w:tc>
        <w:tc>
          <w:tcPr>
            <w:tcW w:w="1884" w:type="dxa"/>
          </w:tcPr>
          <w:p w14:paraId="7EFA2991" w14:textId="77777777" w:rsidR="000C6927" w:rsidRDefault="000C692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≧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19912N</w:t>
            </w:r>
          </w:p>
        </w:tc>
        <w:tc>
          <w:tcPr>
            <w:tcW w:w="2131" w:type="dxa"/>
          </w:tcPr>
          <w:p w14:paraId="5E19A772" w14:textId="77777777" w:rsidR="000C6927" w:rsidRDefault="000C692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≧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31537N</w:t>
            </w:r>
          </w:p>
        </w:tc>
        <w:tc>
          <w:tcPr>
            <w:tcW w:w="2131" w:type="dxa"/>
          </w:tcPr>
          <w:p w14:paraId="19399F5A" w14:textId="77777777" w:rsidR="000C6927" w:rsidRDefault="007A6667" w:rsidP="007A6667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0C6927" w14:paraId="110FF319" w14:textId="77777777" w:rsidTr="00073555">
        <w:tc>
          <w:tcPr>
            <w:tcW w:w="2376" w:type="dxa"/>
          </w:tcPr>
          <w:p w14:paraId="5123C779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断裂伸长率</w:t>
            </w:r>
          </w:p>
        </w:tc>
        <w:tc>
          <w:tcPr>
            <w:tcW w:w="1884" w:type="dxa"/>
          </w:tcPr>
          <w:p w14:paraId="64A854A8" w14:textId="77777777" w:rsidR="000C6927" w:rsidRDefault="000C692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≦</w:t>
            </w:r>
            <w:r w:rsidR="007A6667">
              <w:rPr>
                <w:rFonts w:ascii="黑体" w:eastAsia="黑体" w:hAnsi="黑体" w:hint="eastAsia"/>
                <w:sz w:val="28"/>
                <w:szCs w:val="28"/>
              </w:rPr>
              <w:t>4.1﹪</w:t>
            </w:r>
          </w:p>
        </w:tc>
        <w:tc>
          <w:tcPr>
            <w:tcW w:w="2131" w:type="dxa"/>
          </w:tcPr>
          <w:p w14:paraId="28C499DC" w14:textId="77777777" w:rsidR="000C6927" w:rsidRDefault="007A666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≦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2.3﹪</w:t>
            </w:r>
          </w:p>
        </w:tc>
        <w:tc>
          <w:tcPr>
            <w:tcW w:w="2131" w:type="dxa"/>
          </w:tcPr>
          <w:p w14:paraId="194F44D2" w14:textId="77777777" w:rsidR="000C6927" w:rsidRDefault="007A6667" w:rsidP="007A6667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0C6927" w14:paraId="23A97B52" w14:textId="77777777" w:rsidTr="00073555">
        <w:tc>
          <w:tcPr>
            <w:tcW w:w="2376" w:type="dxa"/>
          </w:tcPr>
          <w:p w14:paraId="2BEDD283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定向负荷伸长率</w:t>
            </w:r>
          </w:p>
        </w:tc>
        <w:tc>
          <w:tcPr>
            <w:tcW w:w="1884" w:type="dxa"/>
          </w:tcPr>
          <w:p w14:paraId="5DB1A98E" w14:textId="77777777" w:rsidR="000C6927" w:rsidRDefault="007A666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≦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2.6﹪</w:t>
            </w:r>
          </w:p>
        </w:tc>
        <w:tc>
          <w:tcPr>
            <w:tcW w:w="2131" w:type="dxa"/>
          </w:tcPr>
          <w:p w14:paraId="03C28EBF" w14:textId="77777777" w:rsidR="000C6927" w:rsidRDefault="007A666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≦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0.8﹪</w:t>
            </w:r>
          </w:p>
        </w:tc>
        <w:tc>
          <w:tcPr>
            <w:tcW w:w="2131" w:type="dxa"/>
          </w:tcPr>
          <w:p w14:paraId="59EAE6EA" w14:textId="77777777" w:rsidR="000C6927" w:rsidRDefault="007A6667" w:rsidP="007A6667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0C6927" w14:paraId="67ACD1CF" w14:textId="77777777" w:rsidTr="00073555">
        <w:tc>
          <w:tcPr>
            <w:tcW w:w="2376" w:type="dxa"/>
          </w:tcPr>
          <w:p w14:paraId="37ECCA3D" w14:textId="77777777" w:rsidR="000C6927" w:rsidRDefault="000C6927" w:rsidP="000C6927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疲劳变形率</w:t>
            </w:r>
          </w:p>
        </w:tc>
        <w:tc>
          <w:tcPr>
            <w:tcW w:w="1884" w:type="dxa"/>
          </w:tcPr>
          <w:p w14:paraId="12174AA6" w14:textId="77777777" w:rsidR="000C6927" w:rsidRDefault="007A6667" w:rsidP="007A6667">
            <w:pPr>
              <w:ind w:firstLineChars="50" w:firstLine="14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﹤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1.32﹪</w:t>
            </w:r>
          </w:p>
        </w:tc>
        <w:tc>
          <w:tcPr>
            <w:tcW w:w="2131" w:type="dxa"/>
          </w:tcPr>
          <w:p w14:paraId="22977688" w14:textId="77777777" w:rsidR="000C6927" w:rsidRDefault="007A6667" w:rsidP="007A6667">
            <w:pPr>
              <w:ind w:firstLineChars="100" w:firstLine="28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/>
                <w:sz w:val="28"/>
                <w:szCs w:val="28"/>
              </w:rPr>
              <w:t>﹤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0.53﹪</w:t>
            </w:r>
          </w:p>
        </w:tc>
        <w:tc>
          <w:tcPr>
            <w:tcW w:w="2131" w:type="dxa"/>
          </w:tcPr>
          <w:p w14:paraId="27AB0A09" w14:textId="77777777" w:rsidR="000C6927" w:rsidRDefault="007A6667" w:rsidP="007A6667">
            <w:pPr>
              <w:ind w:firstLineChars="200" w:firstLine="560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</w:tbl>
    <w:p w14:paraId="6BF9EA88" w14:textId="77777777" w:rsidR="000C6927" w:rsidRDefault="000C6927" w:rsidP="000C6927">
      <w:pPr>
        <w:rPr>
          <w:rFonts w:ascii="黑体" w:eastAsia="黑体" w:hAnsi="黑体"/>
          <w:sz w:val="28"/>
          <w:szCs w:val="28"/>
        </w:rPr>
      </w:pPr>
    </w:p>
    <w:p w14:paraId="6DA758AB" w14:textId="77777777" w:rsidR="00B957C6" w:rsidRDefault="00B957C6" w:rsidP="000C6927">
      <w:pPr>
        <w:rPr>
          <w:rFonts w:ascii="黑体" w:eastAsia="黑体" w:hAnsi="黑体"/>
          <w:sz w:val="28"/>
          <w:szCs w:val="28"/>
        </w:rPr>
      </w:pPr>
    </w:p>
    <w:p w14:paraId="48017C4D" w14:textId="77777777" w:rsidR="00B957C6" w:rsidRDefault="00B957C6" w:rsidP="000C6927">
      <w:pPr>
        <w:rPr>
          <w:rFonts w:ascii="黑体" w:eastAsia="黑体" w:hAnsi="黑体"/>
          <w:sz w:val="28"/>
          <w:szCs w:val="28"/>
        </w:rPr>
      </w:pPr>
    </w:p>
    <w:p w14:paraId="7C0A6A43" w14:textId="77777777" w:rsidR="00F0103E" w:rsidRDefault="00F0103E" w:rsidP="000C6927">
      <w:pPr>
        <w:rPr>
          <w:rFonts w:ascii="黑体" w:eastAsia="黑体" w:hAnsi="黑体"/>
          <w:sz w:val="28"/>
          <w:szCs w:val="28"/>
        </w:rPr>
      </w:pPr>
    </w:p>
    <w:p w14:paraId="369B99CE" w14:textId="70E5C09B" w:rsidR="00B957C6" w:rsidRDefault="004C09AE" w:rsidP="000C692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3、</w:t>
      </w:r>
      <w:r w:rsidR="00B957C6">
        <w:rPr>
          <w:rFonts w:ascii="黑体" w:eastAsia="黑体" w:hAnsi="黑体" w:hint="eastAsia"/>
          <w:sz w:val="28"/>
          <w:szCs w:val="28"/>
        </w:rPr>
        <w:t>同步带</w:t>
      </w:r>
    </w:p>
    <w:p w14:paraId="0A684B48" w14:textId="180F34CD" w:rsidR="00B957C6" w:rsidRDefault="00664777" w:rsidP="000C692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普通型、加强型</w:t>
      </w:r>
    </w:p>
    <w:p w14:paraId="60CFA7D9" w14:textId="0C635C80" w:rsidR="004C09AE" w:rsidRPr="004C09AE" w:rsidRDefault="009316AC" w:rsidP="004C09AE">
      <w:pPr>
        <w:pStyle w:val="a4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4C09AE">
        <w:rPr>
          <w:rFonts w:ascii="黑体" w:eastAsia="黑体" w:hAnsi="黑体" w:hint="eastAsia"/>
          <w:sz w:val="28"/>
          <w:szCs w:val="28"/>
        </w:rPr>
        <w:t>一般同步带是采用玻纤线绳、浸胶弹力布、氯丁橡胶生产而成，其只适用于一般传动无高负荷的状况下</w:t>
      </w:r>
      <w:r w:rsidR="004C09AE">
        <w:rPr>
          <w:rFonts w:ascii="黑体" w:eastAsia="黑体" w:hAnsi="黑体" w:hint="eastAsia"/>
          <w:sz w:val="28"/>
          <w:szCs w:val="28"/>
        </w:rPr>
        <w:t>。</w:t>
      </w:r>
    </w:p>
    <w:p w14:paraId="5E1CBBA8" w14:textId="55DAB206" w:rsidR="009316AC" w:rsidRPr="004C09AE" w:rsidRDefault="00E15E44" w:rsidP="004C09AE">
      <w:pPr>
        <w:pStyle w:val="a4"/>
        <w:numPr>
          <w:ilvl w:val="0"/>
          <w:numId w:val="1"/>
        </w:numPr>
        <w:ind w:firstLineChars="0"/>
        <w:rPr>
          <w:rFonts w:ascii="黑体" w:eastAsia="黑体" w:hAnsi="黑体"/>
          <w:sz w:val="28"/>
          <w:szCs w:val="28"/>
        </w:rPr>
      </w:pPr>
      <w:r w:rsidRPr="004C09AE">
        <w:rPr>
          <w:rFonts w:ascii="黑体" w:eastAsia="黑体" w:hAnsi="黑体" w:hint="eastAsia"/>
          <w:sz w:val="28"/>
          <w:szCs w:val="28"/>
        </w:rPr>
        <w:t>浸胶芳纶线绳强力层和补强氯丁橡胶生产出加强型同步带、解决了</w:t>
      </w:r>
      <w:r w:rsidR="00F0103E" w:rsidRPr="004C09AE">
        <w:rPr>
          <w:rFonts w:ascii="黑体" w:eastAsia="黑体" w:hAnsi="黑体" w:hint="eastAsia"/>
          <w:sz w:val="28"/>
          <w:szCs w:val="28"/>
        </w:rPr>
        <w:t>高强度、大冲击力对同步带的损害，克服了同步带断裂、伸长的现象。</w:t>
      </w:r>
    </w:p>
    <w:p w14:paraId="0F580635" w14:textId="77777777" w:rsidR="00F0103E" w:rsidRDefault="00F0103E" w:rsidP="00F0103E">
      <w:pPr>
        <w:ind w:firstLineChars="700" w:firstLine="19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普通型  加强型检测对照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1982"/>
        <w:gridCol w:w="2084"/>
        <w:gridCol w:w="2071"/>
      </w:tblGrid>
      <w:tr w:rsidR="00F0103E" w14:paraId="0E015210" w14:textId="77777777" w:rsidTr="00F0103E">
        <w:tc>
          <w:tcPr>
            <w:tcW w:w="2235" w:type="dxa"/>
          </w:tcPr>
          <w:p w14:paraId="3EF2E17E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项目</w:t>
            </w:r>
          </w:p>
        </w:tc>
        <w:tc>
          <w:tcPr>
            <w:tcW w:w="2025" w:type="dxa"/>
          </w:tcPr>
          <w:p w14:paraId="06C16822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普通型</w:t>
            </w:r>
          </w:p>
        </w:tc>
        <w:tc>
          <w:tcPr>
            <w:tcW w:w="2131" w:type="dxa"/>
          </w:tcPr>
          <w:p w14:paraId="44C48D29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加强型</w:t>
            </w:r>
          </w:p>
        </w:tc>
        <w:tc>
          <w:tcPr>
            <w:tcW w:w="2131" w:type="dxa"/>
          </w:tcPr>
          <w:p w14:paraId="43682933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 xml:space="preserve">测试宽度 </w:t>
            </w:r>
          </w:p>
        </w:tc>
      </w:tr>
      <w:tr w:rsidR="00F0103E" w14:paraId="6D3B9BA3" w14:textId="77777777" w:rsidTr="00F0103E">
        <w:tc>
          <w:tcPr>
            <w:tcW w:w="2235" w:type="dxa"/>
          </w:tcPr>
          <w:p w14:paraId="63B5DCB1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破断拉力</w:t>
            </w:r>
          </w:p>
        </w:tc>
        <w:tc>
          <w:tcPr>
            <w:tcW w:w="2025" w:type="dxa"/>
          </w:tcPr>
          <w:p w14:paraId="52E06AEF" w14:textId="77777777" w:rsidR="00F0103E" w:rsidRDefault="00F0103E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≥13275N</w:t>
            </w:r>
          </w:p>
        </w:tc>
        <w:tc>
          <w:tcPr>
            <w:tcW w:w="2131" w:type="dxa"/>
          </w:tcPr>
          <w:p w14:paraId="06733D9A" w14:textId="77777777" w:rsidR="00F0103E" w:rsidRDefault="00F0103E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≥21025N</w:t>
            </w:r>
          </w:p>
        </w:tc>
        <w:tc>
          <w:tcPr>
            <w:tcW w:w="2131" w:type="dxa"/>
          </w:tcPr>
          <w:p w14:paraId="0E0EEA35" w14:textId="77777777" w:rsidR="00F0103E" w:rsidRDefault="00F0103E" w:rsidP="00F010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F0103E" w14:paraId="45A0561F" w14:textId="77777777" w:rsidTr="00F0103E">
        <w:tc>
          <w:tcPr>
            <w:tcW w:w="2235" w:type="dxa"/>
          </w:tcPr>
          <w:p w14:paraId="22CEB8BF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断裂伸长率</w:t>
            </w:r>
          </w:p>
        </w:tc>
        <w:tc>
          <w:tcPr>
            <w:tcW w:w="2025" w:type="dxa"/>
          </w:tcPr>
          <w:p w14:paraId="6F924D07" w14:textId="77777777" w:rsidR="00F0103E" w:rsidRDefault="001078E1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&lt;3</w:t>
            </w:r>
            <w:r w:rsidR="00F0103E">
              <w:rPr>
                <w:rFonts w:ascii="黑体" w:eastAsia="黑体" w:hAnsi="黑体" w:hint="eastAsia"/>
                <w:sz w:val="28"/>
                <w:szCs w:val="28"/>
              </w:rPr>
              <w:t>.0%</w:t>
            </w:r>
          </w:p>
        </w:tc>
        <w:tc>
          <w:tcPr>
            <w:tcW w:w="2131" w:type="dxa"/>
          </w:tcPr>
          <w:p w14:paraId="5AA1F6FC" w14:textId="77777777" w:rsidR="00F0103E" w:rsidRDefault="001078E1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&lt;1</w:t>
            </w:r>
            <w:r w:rsidR="00F0103E">
              <w:rPr>
                <w:rFonts w:ascii="黑体" w:eastAsia="黑体" w:hAnsi="黑体" w:hint="eastAsia"/>
                <w:sz w:val="28"/>
                <w:szCs w:val="28"/>
              </w:rPr>
              <w:t>.1%</w:t>
            </w:r>
          </w:p>
        </w:tc>
        <w:tc>
          <w:tcPr>
            <w:tcW w:w="2131" w:type="dxa"/>
          </w:tcPr>
          <w:p w14:paraId="128CFBB0" w14:textId="77777777" w:rsidR="00F0103E" w:rsidRDefault="00F0103E" w:rsidP="00F010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F0103E" w14:paraId="729A05AE" w14:textId="77777777" w:rsidTr="00F0103E">
        <w:tc>
          <w:tcPr>
            <w:tcW w:w="2235" w:type="dxa"/>
          </w:tcPr>
          <w:p w14:paraId="3314AC2B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定向负荷伸长率</w:t>
            </w:r>
          </w:p>
        </w:tc>
        <w:tc>
          <w:tcPr>
            <w:tcW w:w="2025" w:type="dxa"/>
          </w:tcPr>
          <w:p w14:paraId="3B1DBD58" w14:textId="77777777" w:rsidR="00F0103E" w:rsidRDefault="001078E1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&lt;1.2</w:t>
            </w:r>
            <w:r w:rsidR="00F0103E">
              <w:rPr>
                <w:rFonts w:ascii="黑体" w:eastAsia="黑体" w:hAnsi="黑体" w:hint="eastAsia"/>
                <w:sz w:val="28"/>
                <w:szCs w:val="28"/>
              </w:rPr>
              <w:t>%</w:t>
            </w:r>
          </w:p>
        </w:tc>
        <w:tc>
          <w:tcPr>
            <w:tcW w:w="2131" w:type="dxa"/>
          </w:tcPr>
          <w:p w14:paraId="7EF5BCFF" w14:textId="77777777" w:rsidR="00F0103E" w:rsidRDefault="001078E1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&lt;0.55</w:t>
            </w:r>
            <w:r w:rsidR="00F0103E">
              <w:rPr>
                <w:rFonts w:ascii="黑体" w:eastAsia="黑体" w:hAnsi="黑体" w:hint="eastAsia"/>
                <w:sz w:val="28"/>
                <w:szCs w:val="28"/>
              </w:rPr>
              <w:t>%</w:t>
            </w:r>
          </w:p>
        </w:tc>
        <w:tc>
          <w:tcPr>
            <w:tcW w:w="2131" w:type="dxa"/>
          </w:tcPr>
          <w:p w14:paraId="34606F49" w14:textId="77777777" w:rsidR="00F0103E" w:rsidRDefault="00F0103E" w:rsidP="00F010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  <w:tr w:rsidR="00F0103E" w14:paraId="1C7EBD39" w14:textId="77777777" w:rsidTr="00F0103E">
        <w:tc>
          <w:tcPr>
            <w:tcW w:w="2235" w:type="dxa"/>
          </w:tcPr>
          <w:p w14:paraId="19D8CCF7" w14:textId="77777777" w:rsidR="00F0103E" w:rsidRDefault="00F0103E" w:rsidP="00F0103E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疲劳变形率</w:t>
            </w:r>
          </w:p>
        </w:tc>
        <w:tc>
          <w:tcPr>
            <w:tcW w:w="2025" w:type="dxa"/>
          </w:tcPr>
          <w:p w14:paraId="2D3BD0CF" w14:textId="77777777" w:rsidR="00F0103E" w:rsidRDefault="00F0103E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&lt;1.32%</w:t>
            </w:r>
          </w:p>
        </w:tc>
        <w:tc>
          <w:tcPr>
            <w:tcW w:w="2131" w:type="dxa"/>
          </w:tcPr>
          <w:p w14:paraId="6AC66E10" w14:textId="77777777" w:rsidR="00F0103E" w:rsidRDefault="00F0103E" w:rsidP="001078E1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&lt;0.53%</w:t>
            </w:r>
          </w:p>
        </w:tc>
        <w:tc>
          <w:tcPr>
            <w:tcW w:w="2131" w:type="dxa"/>
          </w:tcPr>
          <w:p w14:paraId="597945FC" w14:textId="77777777" w:rsidR="00F0103E" w:rsidRDefault="00F0103E" w:rsidP="00F0103E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10mm</w:t>
            </w:r>
          </w:p>
        </w:tc>
      </w:tr>
    </w:tbl>
    <w:p w14:paraId="452E0408" w14:textId="77777777" w:rsidR="00F0103E" w:rsidRDefault="001078E1" w:rsidP="00F0103E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在性能指标的项目中，芳纶线绳的断裂强力、断裂伸长率、定向负荷伸长率，都是通过国内各企业的使用验证后，推广使用。</w:t>
      </w:r>
    </w:p>
    <w:p w14:paraId="115D75F5" w14:textId="77777777" w:rsidR="001078E1" w:rsidRDefault="001078E1" w:rsidP="00F0103E">
      <w:pPr>
        <w:rPr>
          <w:rFonts w:ascii="黑体" w:eastAsia="黑体" w:hAnsi="黑体"/>
          <w:sz w:val="28"/>
          <w:szCs w:val="28"/>
        </w:rPr>
      </w:pPr>
    </w:p>
    <w:p w14:paraId="498303AE" w14:textId="77777777" w:rsidR="001078E1" w:rsidRDefault="001078E1" w:rsidP="00F0103E">
      <w:pPr>
        <w:rPr>
          <w:rFonts w:ascii="黑体" w:eastAsia="黑体" w:hAnsi="黑体"/>
          <w:sz w:val="28"/>
          <w:szCs w:val="28"/>
        </w:rPr>
      </w:pPr>
    </w:p>
    <w:p w14:paraId="42311595" w14:textId="77777777" w:rsidR="001078E1" w:rsidRDefault="001078E1" w:rsidP="00F0103E">
      <w:pPr>
        <w:rPr>
          <w:rFonts w:ascii="黑体" w:eastAsia="黑体" w:hAnsi="黑体"/>
          <w:sz w:val="28"/>
          <w:szCs w:val="28"/>
        </w:rPr>
      </w:pPr>
    </w:p>
    <w:p w14:paraId="7015DA21" w14:textId="77777777" w:rsidR="001078E1" w:rsidRDefault="001078E1" w:rsidP="00F0103E">
      <w:pPr>
        <w:rPr>
          <w:rFonts w:ascii="黑体" w:eastAsia="黑体" w:hAnsi="黑体"/>
          <w:sz w:val="28"/>
          <w:szCs w:val="28"/>
        </w:rPr>
      </w:pPr>
    </w:p>
    <w:p w14:paraId="149EDAA2" w14:textId="77777777" w:rsidR="004C09AE" w:rsidRDefault="004C09AE" w:rsidP="00F44C9E">
      <w:pPr>
        <w:ind w:firstLineChars="100" w:firstLine="280"/>
        <w:rPr>
          <w:rFonts w:ascii="黑体" w:eastAsia="黑体" w:hAnsi="黑体"/>
          <w:sz w:val="28"/>
          <w:szCs w:val="28"/>
        </w:rPr>
      </w:pPr>
    </w:p>
    <w:p w14:paraId="1551C188" w14:textId="77777777" w:rsidR="004C09AE" w:rsidRDefault="004C09AE" w:rsidP="00F44C9E">
      <w:pPr>
        <w:ind w:firstLineChars="100" w:firstLine="280"/>
        <w:rPr>
          <w:rFonts w:ascii="黑体" w:eastAsia="黑体" w:hAnsi="黑体"/>
          <w:sz w:val="28"/>
          <w:szCs w:val="28"/>
        </w:rPr>
      </w:pPr>
    </w:p>
    <w:p w14:paraId="77FDAF94" w14:textId="77777777" w:rsidR="004C09AE" w:rsidRDefault="004C09AE" w:rsidP="00F44C9E">
      <w:pPr>
        <w:ind w:firstLineChars="100" w:firstLine="280"/>
        <w:rPr>
          <w:rFonts w:ascii="黑体" w:eastAsia="黑体" w:hAnsi="黑体"/>
          <w:sz w:val="28"/>
          <w:szCs w:val="28"/>
        </w:rPr>
      </w:pPr>
    </w:p>
    <w:p w14:paraId="115E1E80" w14:textId="7C7A3985" w:rsidR="001078E1" w:rsidRDefault="004C09AE" w:rsidP="00F44C9E">
      <w:pPr>
        <w:ind w:firstLineChars="100" w:firstLine="2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4、</w:t>
      </w:r>
      <w:r w:rsidR="001078E1">
        <w:rPr>
          <w:rFonts w:ascii="黑体" w:eastAsia="黑体" w:hAnsi="黑体" w:hint="eastAsia"/>
          <w:sz w:val="28"/>
          <w:szCs w:val="28"/>
        </w:rPr>
        <w:t>片基带</w:t>
      </w:r>
    </w:p>
    <w:p w14:paraId="32219487" w14:textId="77777777" w:rsidR="001078E1" w:rsidRDefault="001078E1" w:rsidP="00F44C9E">
      <w:pPr>
        <w:ind w:firstLineChars="100" w:firstLine="280"/>
        <w:rPr>
          <w:rFonts w:ascii="黑体" w:eastAsia="黑体" w:hAnsi="黑体"/>
          <w:sz w:val="28"/>
          <w:szCs w:val="28"/>
        </w:rPr>
      </w:pPr>
      <w:proofErr w:type="gramStart"/>
      <w:r>
        <w:rPr>
          <w:rFonts w:ascii="黑体" w:eastAsia="黑体" w:hAnsi="黑体" w:hint="eastAsia"/>
          <w:sz w:val="28"/>
          <w:szCs w:val="28"/>
        </w:rPr>
        <w:t>片基带</w:t>
      </w:r>
      <w:proofErr w:type="gramEnd"/>
      <w:r>
        <w:rPr>
          <w:rFonts w:ascii="黑体" w:eastAsia="黑体" w:hAnsi="黑体" w:hint="eastAsia"/>
          <w:sz w:val="28"/>
          <w:szCs w:val="28"/>
        </w:rPr>
        <w:t>是由两面橡胶和纤维布中间夹片基硫化而成。</w:t>
      </w:r>
    </w:p>
    <w:p w14:paraId="4D4BD309" w14:textId="77777777" w:rsidR="001078E1" w:rsidRDefault="001078E1" w:rsidP="00F44C9E">
      <w:pPr>
        <w:ind w:firstLineChars="50" w:firstLine="14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片基是由尼龙经过高温挤出压制成片而成。具有高拉力、变形率小的优点。一般分为2mm,3mm,4mm</w:t>
      </w:r>
      <w:r w:rsidR="00F44C9E">
        <w:rPr>
          <w:rFonts w:ascii="黑体" w:eastAsia="黑体" w:hAnsi="黑体" w:hint="eastAsia"/>
          <w:sz w:val="28"/>
          <w:szCs w:val="28"/>
        </w:rPr>
        <w:t>的厚度，是根据要求定制</w:t>
      </w:r>
      <w:r>
        <w:rPr>
          <w:rFonts w:ascii="黑体" w:eastAsia="黑体" w:hAnsi="黑体" w:hint="eastAsia"/>
          <w:sz w:val="28"/>
          <w:szCs w:val="28"/>
        </w:rPr>
        <w:t>。一般3mm的片基</w:t>
      </w:r>
      <w:proofErr w:type="gramStart"/>
      <w:r>
        <w:rPr>
          <w:rFonts w:ascii="黑体" w:eastAsia="黑体" w:hAnsi="黑体" w:hint="eastAsia"/>
          <w:sz w:val="28"/>
          <w:szCs w:val="28"/>
        </w:rPr>
        <w:t>带</w:t>
      </w:r>
      <w:r w:rsidR="00F44C9E">
        <w:rPr>
          <w:rFonts w:ascii="黑体" w:eastAsia="黑体" w:hAnsi="黑体" w:hint="eastAsia"/>
          <w:sz w:val="28"/>
          <w:szCs w:val="28"/>
        </w:rPr>
        <w:t>采</w:t>
      </w:r>
      <w:proofErr w:type="gramEnd"/>
      <w:r w:rsidR="00F44C9E">
        <w:rPr>
          <w:rFonts w:ascii="黑体" w:eastAsia="黑体" w:hAnsi="黑体" w:hint="eastAsia"/>
          <w:sz w:val="28"/>
          <w:szCs w:val="28"/>
        </w:rPr>
        <w:t>用2mm的片基。4mm片基</w:t>
      </w:r>
      <w:proofErr w:type="gramStart"/>
      <w:r w:rsidR="00F44C9E">
        <w:rPr>
          <w:rFonts w:ascii="黑体" w:eastAsia="黑体" w:hAnsi="黑体" w:hint="eastAsia"/>
          <w:sz w:val="28"/>
          <w:szCs w:val="28"/>
        </w:rPr>
        <w:t>带采</w:t>
      </w:r>
      <w:proofErr w:type="gramEnd"/>
      <w:r w:rsidR="00F44C9E">
        <w:rPr>
          <w:rFonts w:ascii="黑体" w:eastAsia="黑体" w:hAnsi="黑体" w:hint="eastAsia"/>
          <w:sz w:val="28"/>
          <w:szCs w:val="28"/>
        </w:rPr>
        <w:t>用3mm的片基制作。</w:t>
      </w:r>
    </w:p>
    <w:p w14:paraId="70EBF1DC" w14:textId="77777777" w:rsidR="00F44C9E" w:rsidRPr="00917622" w:rsidRDefault="00F44C9E" w:rsidP="00F44C9E">
      <w:pPr>
        <w:ind w:firstLineChars="150" w:firstLine="420"/>
        <w:rPr>
          <w:rFonts w:ascii="黑体" w:eastAsia="黑体" w:hAnsi="黑体"/>
          <w:sz w:val="28"/>
          <w:szCs w:val="28"/>
        </w:rPr>
      </w:pPr>
      <w:proofErr w:type="gramStart"/>
      <w:r>
        <w:rPr>
          <w:rFonts w:ascii="黑体" w:eastAsia="黑体" w:hAnsi="黑体" w:hint="eastAsia"/>
          <w:sz w:val="28"/>
          <w:szCs w:val="28"/>
        </w:rPr>
        <w:t>片基带正常</w:t>
      </w:r>
      <w:proofErr w:type="gramEnd"/>
      <w:r>
        <w:rPr>
          <w:rFonts w:ascii="黑体" w:eastAsia="黑体" w:hAnsi="黑体" w:hint="eastAsia"/>
          <w:sz w:val="28"/>
          <w:szCs w:val="28"/>
        </w:rPr>
        <w:t>使用在线速高、速比大的场合，具有耐挠、效率高、噪音小、耐疲劳的优点，使用寿命长。</w:t>
      </w:r>
    </w:p>
    <w:sectPr w:rsidR="00F44C9E" w:rsidRPr="00917622" w:rsidSect="00C25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6644"/>
    <w:multiLevelType w:val="hybridMultilevel"/>
    <w:tmpl w:val="139E01E0"/>
    <w:lvl w:ilvl="0" w:tplc="CABAD258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D2"/>
    <w:rsid w:val="00073555"/>
    <w:rsid w:val="000C6927"/>
    <w:rsid w:val="001078E1"/>
    <w:rsid w:val="00163440"/>
    <w:rsid w:val="001D4BC7"/>
    <w:rsid w:val="003C77EC"/>
    <w:rsid w:val="003D1BAF"/>
    <w:rsid w:val="00456CAD"/>
    <w:rsid w:val="004C09AE"/>
    <w:rsid w:val="00586964"/>
    <w:rsid w:val="00664777"/>
    <w:rsid w:val="007A6667"/>
    <w:rsid w:val="00857611"/>
    <w:rsid w:val="00917622"/>
    <w:rsid w:val="009316AC"/>
    <w:rsid w:val="009529D2"/>
    <w:rsid w:val="00954631"/>
    <w:rsid w:val="009E5E11"/>
    <w:rsid w:val="009F18B4"/>
    <w:rsid w:val="00AE65FF"/>
    <w:rsid w:val="00B957C6"/>
    <w:rsid w:val="00C25701"/>
    <w:rsid w:val="00D04847"/>
    <w:rsid w:val="00E15E44"/>
    <w:rsid w:val="00F0103E"/>
    <w:rsid w:val="00F3272B"/>
    <w:rsid w:val="00F44C9E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3BD92"/>
  <w15:docId w15:val="{AF3335F7-1177-4137-86D0-D835F7DB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09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张永久</cp:lastModifiedBy>
  <cp:revision>2</cp:revision>
  <cp:lastPrinted>2023-06-14T01:59:00Z</cp:lastPrinted>
  <dcterms:created xsi:type="dcterms:W3CDTF">2023-06-14T02:36:00Z</dcterms:created>
  <dcterms:modified xsi:type="dcterms:W3CDTF">2023-06-14T02:36:00Z</dcterms:modified>
</cp:coreProperties>
</file>