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2BA1AD6">
      <w:pPr>
        <w:spacing w:line="360" w:lineRule="auto"/>
        <w:ind w:firstLine="3614" w:firstLineChars="1000"/>
        <w:rPr>
          <w:rFonts w:ascii="宋体" w:hAnsi="宋体"/>
          <w:b/>
          <w:bCs/>
          <w:color w:val="000000" w:themeColor="text1"/>
          <w:sz w:val="36"/>
          <w:szCs w:val="36"/>
          <w14:textFill>
            <w14:solidFill>
              <w14:schemeClr w14:val="tx1"/>
            </w14:solidFill>
          </w14:textFill>
        </w:rPr>
      </w:pPr>
      <w:r>
        <w:rPr>
          <w:rFonts w:hint="eastAsia" w:ascii="宋体" w:hAnsi="宋体"/>
          <w:b/>
          <w:bCs/>
          <w:color w:val="000000" w:themeColor="text1"/>
          <w:sz w:val="36"/>
          <w:szCs w:val="36"/>
          <w14:textFill>
            <w14:solidFill>
              <w14:schemeClr w14:val="tx1"/>
            </w14:solidFill>
          </w14:textFill>
        </w:rPr>
        <w:t>远东电缆有限公司</w:t>
      </w:r>
    </w:p>
    <w:p w14:paraId="7428C9A9">
      <w:pPr>
        <w:spacing w:line="420" w:lineRule="exact"/>
        <w:ind w:firstLine="3614" w:firstLineChars="1000"/>
        <w:jc w:val="left"/>
        <w:rPr>
          <w:rFonts w:ascii="宋体" w:hAnsi="宋体"/>
          <w:b/>
          <w:bCs/>
          <w:color w:val="000000" w:themeColor="text1"/>
          <w:sz w:val="36"/>
          <w:szCs w:val="36"/>
          <w:u w:val="single"/>
          <w14:textFill>
            <w14:solidFill>
              <w14:schemeClr w14:val="tx1"/>
            </w14:solidFill>
          </w14:textFill>
        </w:rPr>
      </w:pPr>
      <w:r>
        <w:rPr>
          <w:rFonts w:hint="eastAsia" w:ascii="宋体" w:hAnsi="宋体"/>
          <w:b/>
          <w:bCs/>
          <w:color w:val="000000" w:themeColor="text1"/>
          <w:sz w:val="36"/>
          <w:szCs w:val="36"/>
          <w:u w:val="single"/>
          <w14:textFill>
            <w14:solidFill>
              <w14:schemeClr w14:val="tx1"/>
            </w14:solidFill>
          </w14:textFill>
        </w:rPr>
        <w:t>传动带类招标书</w:t>
      </w:r>
    </w:p>
    <w:p w14:paraId="000DD902">
      <w:pPr>
        <w:spacing w:line="420" w:lineRule="exact"/>
        <w:ind w:firstLine="3253" w:firstLineChars="900"/>
        <w:jc w:val="left"/>
        <w:rPr>
          <w:rFonts w:ascii="宋体" w:hAnsi="宋体"/>
          <w:b/>
          <w:bCs/>
          <w:color w:val="000000" w:themeColor="text1"/>
          <w:sz w:val="30"/>
          <w:szCs w:val="30"/>
          <w:u w:val="single"/>
          <w14:textFill>
            <w14:solidFill>
              <w14:schemeClr w14:val="tx1"/>
            </w14:solidFill>
          </w14:textFill>
        </w:rPr>
      </w:pPr>
      <w:r>
        <w:rPr>
          <w:rFonts w:hint="eastAsia" w:ascii="宋体" w:hAnsi="宋体"/>
          <w:b/>
          <w:bCs/>
          <w:color w:val="000000" w:themeColor="text1"/>
          <w:sz w:val="36"/>
          <w:szCs w:val="36"/>
          <w:u w:val="single"/>
          <w14:textFill>
            <w14:solidFill>
              <w14:schemeClr w14:val="tx1"/>
            </w14:solidFill>
          </w14:textFill>
        </w:rPr>
        <w:t>（</w:t>
      </w:r>
      <w:r>
        <w:rPr>
          <w:rFonts w:hint="eastAsia" w:ascii="宋体" w:hAnsi="宋体"/>
          <w:b/>
          <w:bCs/>
          <w:color w:val="000000" w:themeColor="text1"/>
          <w:sz w:val="30"/>
          <w:szCs w:val="30"/>
          <w:u w:val="single"/>
          <w14:textFill>
            <w14:solidFill>
              <w14:schemeClr w14:val="tx1"/>
            </w14:solidFill>
          </w14:textFill>
        </w:rPr>
        <w:t>牵引带+同步带+片基带）</w:t>
      </w:r>
    </w:p>
    <w:p w14:paraId="2E4ACECC">
      <w:pPr>
        <w:spacing w:line="600" w:lineRule="exact"/>
        <w:ind w:firstLine="3640" w:firstLineChars="1300"/>
        <w:rPr>
          <w:rFonts w:ascii="宋体" w:hAnsi="宋体"/>
          <w:color w:val="000000" w:themeColor="text1"/>
          <w:sz w:val="28"/>
          <w:szCs w:val="28"/>
          <w14:textFill>
            <w14:solidFill>
              <w14:schemeClr w14:val="tx1"/>
            </w14:solidFill>
          </w14:textFill>
        </w:rPr>
      </w:pPr>
      <w:r>
        <w:rPr>
          <w:rFonts w:hint="eastAsia" w:ascii="宋体" w:hAnsi="宋体"/>
          <w:color w:val="000000" w:themeColor="text1"/>
          <w:sz w:val="28"/>
          <w:szCs w:val="28"/>
          <w14:textFill>
            <w14:solidFill>
              <w14:schemeClr w14:val="tx1"/>
            </w14:solidFill>
          </w14:textFill>
        </w:rPr>
        <w:t>招标书编号：</w:t>
      </w:r>
      <w:r>
        <w:rPr>
          <w:rFonts w:ascii="宋体" w:hAnsi="宋体"/>
          <w:color w:val="000000" w:themeColor="text1"/>
          <w:sz w:val="28"/>
          <w:szCs w:val="28"/>
          <w14:textFill>
            <w14:solidFill>
              <w14:schemeClr w14:val="tx1"/>
            </w14:solidFill>
          </w14:textFill>
        </w:rPr>
        <w:t>202</w:t>
      </w:r>
      <w:r>
        <w:rPr>
          <w:rFonts w:hint="eastAsia" w:ascii="宋体" w:hAnsi="宋体"/>
          <w:color w:val="000000" w:themeColor="text1"/>
          <w:sz w:val="28"/>
          <w:szCs w:val="28"/>
          <w:lang w:val="en-US" w:eastAsia="zh-CN"/>
          <w14:textFill>
            <w14:solidFill>
              <w14:schemeClr w14:val="tx1"/>
            </w14:solidFill>
          </w14:textFill>
        </w:rPr>
        <w:t>5</w:t>
      </w:r>
      <w:r>
        <w:rPr>
          <w:rFonts w:ascii="宋体" w:hAnsi="宋体"/>
          <w:color w:val="000000" w:themeColor="text1"/>
          <w:sz w:val="28"/>
          <w:szCs w:val="28"/>
          <w14:textFill>
            <w14:solidFill>
              <w14:schemeClr w14:val="tx1"/>
            </w14:solidFill>
          </w14:textFill>
        </w:rPr>
        <w:t>061</w:t>
      </w:r>
      <w:r>
        <w:rPr>
          <w:rFonts w:hint="eastAsia" w:ascii="宋体" w:hAnsi="宋体"/>
          <w:color w:val="000000" w:themeColor="text1"/>
          <w:sz w:val="28"/>
          <w:szCs w:val="28"/>
          <w:lang w:val="en-US" w:eastAsia="zh-CN"/>
          <w14:textFill>
            <w14:solidFill>
              <w14:schemeClr w14:val="tx1"/>
            </w14:solidFill>
          </w14:textFill>
        </w:rPr>
        <w:t>9</w:t>
      </w:r>
      <w:r>
        <w:rPr>
          <w:rFonts w:ascii="宋体" w:hAnsi="宋体"/>
          <w:color w:val="000000" w:themeColor="text1"/>
          <w:sz w:val="28"/>
          <w:szCs w:val="28"/>
          <w14:textFill>
            <w14:solidFill>
              <w14:schemeClr w14:val="tx1"/>
            </w14:solidFill>
          </w14:textFill>
        </w:rPr>
        <w:t>01</w:t>
      </w:r>
    </w:p>
    <w:p w14:paraId="488D881F">
      <w:pPr>
        <w:spacing w:line="400" w:lineRule="exact"/>
        <w:ind w:firstLine="480" w:firstLineChars="200"/>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远东电缆有限公司创建于1985年，是远东智慧能源股份有限公司（股票代码：600869）下属的全资子公司。主要致力于架空导线、电力电缆、电气装备用电线电缆、特种电缆等四大类全系列全规格高品质线缆产品的系统研发、设计、制造、营销与服务，产品广泛应用于智能电网、能源电力、绿色建筑、智能制造和智慧交通等领域。公司拥有国内外先进生产设备，产销连续多年位居行业前茅服务客户涵盖国内外知名企业，同诸多世界500强企业建立了战略服务合作关系，荣获“全国质量奖”“中国专利优秀奖”“中国机械工业500强”等多个国家级荣誉。通过实施高端化、集成化、国际化战略，优化调整产业结构，不断提高质量和效益，努力把公司建设成为管理先进、技术密集、品牌卓著的国内一流、国际知名的电缆行业标杆，向着成为“全球线缆行业领跑者”这一宏伟愿景不断前行。（详情参见</w:t>
      </w:r>
      <w:r>
        <w:rPr>
          <w:color w:val="000000" w:themeColor="text1"/>
          <w:sz w:val="24"/>
          <w14:textFill>
            <w14:solidFill>
              <w14:schemeClr w14:val="tx1"/>
            </w14:solidFill>
          </w14:textFill>
        </w:rPr>
        <w:t>https://www.fe-cable.com/</w:t>
      </w:r>
      <w:r>
        <w:rPr>
          <w:rFonts w:hint="eastAsia"/>
          <w:color w:val="000000" w:themeColor="text1"/>
          <w:sz w:val="24"/>
          <w14:textFill>
            <w14:solidFill>
              <w14:schemeClr w14:val="tx1"/>
            </w14:solidFill>
          </w14:textFill>
        </w:rPr>
        <w:t>）</w:t>
      </w:r>
    </w:p>
    <w:p w14:paraId="06EC38A0">
      <w:pPr>
        <w:spacing w:line="400" w:lineRule="exact"/>
        <w:ind w:firstLine="720" w:firstLineChars="300"/>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自公司成立以来，凭借优质的产品和服务，深受广大用户的信赖。现对我司所需设备/系统做公开招标，凡符合招标书要求的厂商均可参与投标。投标有关内容如下：</w:t>
      </w:r>
    </w:p>
    <w:p w14:paraId="2F4506B0">
      <w:pPr>
        <w:numPr>
          <w:ilvl w:val="0"/>
          <w:numId w:val="1"/>
        </w:numPr>
        <w:spacing w:line="400" w:lineRule="exact"/>
        <w:rPr>
          <w:b/>
          <w:color w:val="000000" w:themeColor="text1"/>
          <w:sz w:val="24"/>
          <w14:textFill>
            <w14:solidFill>
              <w14:schemeClr w14:val="tx1"/>
            </w14:solidFill>
          </w14:textFill>
        </w:rPr>
      </w:pPr>
      <w:r>
        <w:rPr>
          <w:rFonts w:hint="eastAsia"/>
          <w:b/>
          <w:color w:val="000000" w:themeColor="text1"/>
          <w:sz w:val="24"/>
          <w14:textFill>
            <w14:solidFill>
              <w14:schemeClr w14:val="tx1"/>
            </w14:solidFill>
          </w14:textFill>
        </w:rPr>
        <w:t>招标项目名称与数量：详见电子表格</w:t>
      </w:r>
    </w:p>
    <w:p w14:paraId="570BA434">
      <w:pPr>
        <w:spacing w:line="400" w:lineRule="exact"/>
        <w:rPr>
          <w:b/>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二</w:t>
      </w:r>
      <w:r>
        <w:rPr>
          <w:rFonts w:hint="eastAsia"/>
          <w:b/>
          <w:color w:val="000000" w:themeColor="text1"/>
          <w:sz w:val="24"/>
          <w14:textFill>
            <w14:solidFill>
              <w14:schemeClr w14:val="tx1"/>
            </w14:solidFill>
          </w14:textFill>
        </w:rPr>
        <w:t>、招标项目要求与相关技术参数见详见相关文档</w:t>
      </w:r>
    </w:p>
    <w:p w14:paraId="74A7328C">
      <w:pPr>
        <w:spacing w:line="400" w:lineRule="exact"/>
        <w:rPr>
          <w:b/>
          <w:color w:val="000000" w:themeColor="text1"/>
          <w:sz w:val="24"/>
          <w14:textFill>
            <w14:solidFill>
              <w14:schemeClr w14:val="tx1"/>
            </w14:solidFill>
          </w14:textFill>
        </w:rPr>
      </w:pPr>
      <w:r>
        <w:rPr>
          <w:rFonts w:hint="eastAsia"/>
          <w:b/>
          <w:color w:val="000000" w:themeColor="text1"/>
          <w:sz w:val="24"/>
          <w14:textFill>
            <w14:solidFill>
              <w14:schemeClr w14:val="tx1"/>
            </w14:solidFill>
          </w14:textFill>
        </w:rPr>
        <w:t>三、报价方式及交货期、付款方式：</w:t>
      </w:r>
    </w:p>
    <w:p w14:paraId="4D4B0A50">
      <w:pPr>
        <w:spacing w:line="400" w:lineRule="exact"/>
        <w:ind w:left="561" w:leftChars="267"/>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投标方报价应包含：含税运</w:t>
      </w:r>
    </w:p>
    <w:p w14:paraId="52D776CD">
      <w:pPr>
        <w:widowControl/>
        <w:spacing w:before="156" w:beforeLines="50" w:line="400" w:lineRule="exact"/>
        <w:ind w:left="826" w:hanging="826" w:hangingChars="343"/>
        <w:jc w:val="left"/>
        <w:rPr>
          <w:b/>
          <w:color w:val="000000" w:themeColor="text1"/>
          <w:sz w:val="24"/>
          <w14:textFill>
            <w14:solidFill>
              <w14:schemeClr w14:val="tx1"/>
            </w14:solidFill>
          </w14:textFill>
        </w:rPr>
      </w:pPr>
      <w:r>
        <w:rPr>
          <w:rFonts w:hint="eastAsia"/>
          <w:b/>
          <w:color w:val="000000" w:themeColor="text1"/>
          <w:sz w:val="24"/>
          <w14:textFill>
            <w14:solidFill>
              <w14:schemeClr w14:val="tx1"/>
            </w14:solidFill>
          </w14:textFill>
        </w:rPr>
        <w:t>四、 投标方需提供投标文件的内容</w:t>
      </w:r>
    </w:p>
    <w:p w14:paraId="2EF58B36">
      <w:pPr>
        <w:widowControl/>
        <w:spacing w:before="156" w:beforeLines="50" w:line="400" w:lineRule="exact"/>
        <w:jc w:val="left"/>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1、企业资质文件</w:t>
      </w:r>
    </w:p>
    <w:p w14:paraId="1CEA704F">
      <w:pPr>
        <w:spacing w:line="400" w:lineRule="exact"/>
        <w:ind w:left="561" w:leftChars="267"/>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提供：公司介绍文本、营业执照（三证合一）、银行开户许可证、法人授权委托书、投标对接人身份证复印件（</w:t>
      </w:r>
      <w:r>
        <w:rPr>
          <w:rFonts w:hint="eastAsia"/>
          <w:b/>
          <w:bCs/>
          <w:color w:val="000000" w:themeColor="text1"/>
          <w:sz w:val="24"/>
          <w14:textFill>
            <w14:solidFill>
              <w14:schemeClr w14:val="tx1"/>
            </w14:solidFill>
          </w14:textFill>
        </w:rPr>
        <w:t>务必备注联系方式</w:t>
      </w:r>
      <w:r>
        <w:rPr>
          <w:rFonts w:hint="eastAsia"/>
          <w:color w:val="000000" w:themeColor="text1"/>
          <w:sz w:val="24"/>
          <w14:textFill>
            <w14:solidFill>
              <w14:schemeClr w14:val="tx1"/>
            </w14:solidFill>
          </w14:textFill>
        </w:rPr>
        <w:t>）、财务审计报告、质量管理体系认证证书、行业/生产资质证书；报价公司对本次项目的专项授权及承诺书等有效资质证明（如：代理证书等）；最近</w:t>
      </w:r>
      <w:r>
        <w:rPr>
          <w:color w:val="000000" w:themeColor="text1"/>
          <w:sz w:val="24"/>
          <w14:textFill>
            <w14:solidFill>
              <w14:schemeClr w14:val="tx1"/>
            </w14:solidFill>
          </w14:textFill>
        </w:rPr>
        <w:t>1-3</w:t>
      </w:r>
      <w:r>
        <w:rPr>
          <w:rFonts w:hint="eastAsia"/>
          <w:color w:val="000000" w:themeColor="text1"/>
          <w:sz w:val="24"/>
          <w14:textFill>
            <w14:solidFill>
              <w14:schemeClr w14:val="tx1"/>
            </w14:solidFill>
          </w14:textFill>
        </w:rPr>
        <w:t>年内产品销售业绩表，用户名称、时间、联系方式及用户意见等。</w:t>
      </w:r>
      <w:r>
        <w:rPr>
          <w:color w:val="000000" w:themeColor="text1"/>
          <w:sz w:val="24"/>
          <w14:textFill>
            <w14:solidFill>
              <w14:schemeClr w14:val="tx1"/>
            </w14:solidFill>
          </w14:textFill>
        </w:rPr>
        <w:t xml:space="preserve"> </w:t>
      </w:r>
    </w:p>
    <w:p w14:paraId="09436726">
      <w:pPr>
        <w:widowControl/>
        <w:spacing w:before="156" w:beforeLines="50" w:line="400" w:lineRule="exact"/>
        <w:ind w:left="360" w:hanging="360" w:hangingChars="150"/>
        <w:jc w:val="left"/>
        <w:rPr>
          <w:color w:val="000000" w:themeColor="text1"/>
          <w:sz w:val="24"/>
          <w14:textFill>
            <w14:solidFill>
              <w14:schemeClr w14:val="tx1"/>
            </w14:solidFill>
          </w14:textFill>
        </w:rPr>
      </w:pPr>
      <w:r>
        <w:rPr>
          <w:color w:val="000000" w:themeColor="text1"/>
          <w:sz w:val="24"/>
          <w14:textFill>
            <w14:solidFill>
              <w14:schemeClr w14:val="tx1"/>
            </w14:solidFill>
          </w14:textFill>
        </w:rPr>
        <w:t>2</w:t>
      </w:r>
      <w:r>
        <w:rPr>
          <w:rFonts w:hint="eastAsia"/>
          <w:color w:val="000000" w:themeColor="text1"/>
          <w:sz w:val="24"/>
          <w14:textFill>
            <w14:solidFill>
              <w14:schemeClr w14:val="tx1"/>
            </w14:solidFill>
          </w14:textFill>
        </w:rPr>
        <w:t>、</w:t>
      </w:r>
      <w:r>
        <w:rPr>
          <w:rFonts w:hint="eastAsia"/>
          <w:b/>
          <w:bCs/>
          <w:color w:val="000000" w:themeColor="text1"/>
          <w:sz w:val="30"/>
          <w:szCs w:val="30"/>
          <w14:textFill>
            <w14:solidFill>
              <w14:schemeClr w14:val="tx1"/>
            </w14:solidFill>
          </w14:textFill>
        </w:rPr>
        <w:t>投标书正本二份，副本二份，投标文件须密封并在封口签字或加盖公章(需在快递外包袋上注明</w:t>
      </w:r>
      <w:r>
        <w:rPr>
          <w:rFonts w:hint="eastAsia"/>
          <w:b/>
          <w:bCs/>
          <w:color w:val="000000" w:themeColor="text1"/>
          <w:sz w:val="32"/>
          <w:szCs w:val="32"/>
          <w:u w:val="double"/>
          <w14:textFill>
            <w14:solidFill>
              <w14:schemeClr w14:val="tx1"/>
            </w14:solidFill>
          </w14:textFill>
        </w:rPr>
        <w:t>公司简称+标书</w:t>
      </w:r>
      <w:r>
        <w:rPr>
          <w:rFonts w:hint="eastAsia"/>
          <w:b/>
          <w:bCs/>
          <w:color w:val="000000" w:themeColor="text1"/>
          <w:sz w:val="30"/>
          <w:szCs w:val="30"/>
          <w14:textFill>
            <w14:solidFill>
              <w14:schemeClr w14:val="tx1"/>
            </w14:solidFill>
          </w14:textFill>
        </w:rPr>
        <w:t>字样)。</w:t>
      </w:r>
      <w:r>
        <w:rPr>
          <w:color w:val="000000" w:themeColor="text1"/>
          <w:sz w:val="24"/>
          <w14:textFill>
            <w14:solidFill>
              <w14:schemeClr w14:val="tx1"/>
            </w14:solidFill>
          </w14:textFill>
        </w:rPr>
        <w:t xml:space="preserve"> </w:t>
      </w:r>
    </w:p>
    <w:p w14:paraId="79D8C88F">
      <w:pPr>
        <w:spacing w:line="400" w:lineRule="exact"/>
        <w:rPr>
          <w:b/>
          <w:color w:val="000000" w:themeColor="text1"/>
          <w:sz w:val="24"/>
          <w14:textFill>
            <w14:solidFill>
              <w14:schemeClr w14:val="tx1"/>
            </w14:solidFill>
          </w14:textFill>
        </w:rPr>
      </w:pPr>
      <w:r>
        <w:rPr>
          <w:rFonts w:hint="eastAsia"/>
          <w:b/>
          <w:color w:val="000000" w:themeColor="text1"/>
          <w:sz w:val="24"/>
          <w14:textFill>
            <w14:solidFill>
              <w14:schemeClr w14:val="tx1"/>
            </w14:solidFill>
          </w14:textFill>
        </w:rPr>
        <w:t>五、投标方需要说明的其它事项：</w:t>
      </w:r>
    </w:p>
    <w:p w14:paraId="0C931927">
      <w:pPr>
        <w:spacing w:line="400" w:lineRule="exact"/>
        <w:ind w:left="501" w:leftChars="67" w:hanging="360" w:hangingChars="150"/>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1、本标书仅提供了招标项目的基本参数及要求，投标方不能因招标书的限定而免除对投标设备应满足招标方其它要求应承担的责任。</w:t>
      </w:r>
    </w:p>
    <w:p w14:paraId="0238A2BF">
      <w:pPr>
        <w:spacing w:line="400" w:lineRule="exact"/>
        <w:ind w:firstLine="120" w:firstLineChars="50"/>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2、招标方在合同签定之前有权对设备采购数量和性能参数进行调整。</w:t>
      </w:r>
    </w:p>
    <w:p w14:paraId="51C827FE">
      <w:pPr>
        <w:spacing w:line="400" w:lineRule="exact"/>
        <w:ind w:left="501" w:leftChars="67" w:hanging="360" w:hangingChars="150"/>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3、本次招标项目截止时间为</w:t>
      </w:r>
      <w:r>
        <w:rPr>
          <w:rFonts w:hint="eastAsia"/>
          <w:color w:val="000000" w:themeColor="text1"/>
          <w:sz w:val="24"/>
          <w:u w:val="single"/>
          <w14:textFill>
            <w14:solidFill>
              <w14:schemeClr w14:val="tx1"/>
            </w14:solidFill>
          </w14:textFill>
        </w:rPr>
        <w:t>202</w:t>
      </w:r>
      <w:r>
        <w:rPr>
          <w:rFonts w:hint="eastAsia"/>
          <w:color w:val="000000" w:themeColor="text1"/>
          <w:sz w:val="24"/>
          <w:u w:val="single"/>
          <w:lang w:val="en-US" w:eastAsia="zh-CN"/>
          <w14:textFill>
            <w14:solidFill>
              <w14:schemeClr w14:val="tx1"/>
            </w14:solidFill>
          </w14:textFill>
        </w:rPr>
        <w:t>5</w:t>
      </w:r>
      <w:bookmarkStart w:id="0" w:name="_GoBack"/>
      <w:bookmarkEnd w:id="0"/>
      <w:r>
        <w:rPr>
          <w:rFonts w:hint="eastAsia"/>
          <w:color w:val="000000" w:themeColor="text1"/>
          <w:sz w:val="24"/>
          <w:u w:val="single"/>
          <w14:textFill>
            <w14:solidFill>
              <w14:schemeClr w14:val="tx1"/>
            </w14:solidFill>
          </w14:textFill>
        </w:rPr>
        <w:t>年</w:t>
      </w:r>
      <w:r>
        <w:rPr>
          <w:color w:val="000000" w:themeColor="text1"/>
          <w:sz w:val="24"/>
          <w:u w:val="single"/>
          <w14:textFill>
            <w14:solidFill>
              <w14:schemeClr w14:val="tx1"/>
            </w14:solidFill>
          </w14:textFill>
        </w:rPr>
        <w:t>6</w:t>
      </w:r>
      <w:r>
        <w:rPr>
          <w:rFonts w:hint="eastAsia"/>
          <w:color w:val="000000" w:themeColor="text1"/>
          <w:sz w:val="24"/>
          <w:u w:val="single"/>
          <w14:textFill>
            <w14:solidFill>
              <w14:schemeClr w14:val="tx1"/>
            </w14:solidFill>
          </w14:textFill>
        </w:rPr>
        <w:t>月</w:t>
      </w:r>
      <w:r>
        <w:rPr>
          <w:color w:val="000000" w:themeColor="text1"/>
          <w:sz w:val="24"/>
          <w:u w:val="single"/>
          <w14:textFill>
            <w14:solidFill>
              <w14:schemeClr w14:val="tx1"/>
            </w14:solidFill>
          </w14:textFill>
        </w:rPr>
        <w:t>2</w:t>
      </w:r>
      <w:r>
        <w:rPr>
          <w:rFonts w:hint="eastAsia"/>
          <w:color w:val="000000" w:themeColor="text1"/>
          <w:sz w:val="24"/>
          <w:u w:val="single"/>
          <w:lang w:val="en-US" w:eastAsia="zh-CN"/>
          <w14:textFill>
            <w14:solidFill>
              <w14:schemeClr w14:val="tx1"/>
            </w14:solidFill>
          </w14:textFill>
        </w:rPr>
        <w:t>9</w:t>
      </w:r>
      <w:r>
        <w:rPr>
          <w:rFonts w:hint="eastAsia"/>
          <w:color w:val="000000" w:themeColor="text1"/>
          <w:sz w:val="24"/>
          <w:u w:val="single"/>
          <w14:textFill>
            <w14:solidFill>
              <w14:schemeClr w14:val="tx1"/>
            </w14:solidFill>
          </w14:textFill>
        </w:rPr>
        <w:t>日17:</w:t>
      </w:r>
      <w:r>
        <w:rPr>
          <w:color w:val="000000" w:themeColor="text1"/>
          <w:sz w:val="24"/>
          <w:u w:val="single"/>
          <w14:textFill>
            <w14:solidFill>
              <w14:schemeClr w14:val="tx1"/>
            </w14:solidFill>
          </w14:textFill>
        </w:rPr>
        <w:t>30</w:t>
      </w:r>
      <w:r>
        <w:rPr>
          <w:rFonts w:hint="eastAsia"/>
          <w:color w:val="000000" w:themeColor="text1"/>
          <w:sz w:val="24"/>
          <w14:textFill>
            <w14:solidFill>
              <w14:schemeClr w14:val="tx1"/>
            </w14:solidFill>
          </w14:textFill>
        </w:rPr>
        <w:t xml:space="preserve">时,投标方将投标书以快件形式寄送/送达招标方。   </w:t>
      </w:r>
    </w:p>
    <w:p w14:paraId="06B3145F">
      <w:pPr>
        <w:spacing w:line="400" w:lineRule="exact"/>
        <w:ind w:firstLine="120" w:firstLineChars="50"/>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 xml:space="preserve">4、本次招标开标时不邀请投标方派员参加。 </w:t>
      </w:r>
    </w:p>
    <w:p w14:paraId="1F212381">
      <w:pPr>
        <w:spacing w:line="400" w:lineRule="exact"/>
        <w:ind w:left="501" w:leftChars="67" w:hanging="360" w:hangingChars="150"/>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5、届时由招标方邀请有关方面专家对标书进行评审，根据评审情况通知投标方对投标设备标书内容作进一步交流澄清，投标方就相关问题作书面承诺。</w:t>
      </w:r>
    </w:p>
    <w:p w14:paraId="555BDF08">
      <w:pPr>
        <w:spacing w:line="400" w:lineRule="exact"/>
        <w:ind w:left="501" w:leftChars="67" w:hanging="360" w:hangingChars="150"/>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6、招标方依据评审和答疑结果确定中标单位，并通知中标单位签订合同、技术协议等文件，对未中标单位招标方不作解释。</w:t>
      </w:r>
    </w:p>
    <w:p w14:paraId="40882793">
      <w:pPr>
        <w:spacing w:line="400" w:lineRule="exact"/>
        <w:ind w:left="501" w:leftChars="67" w:hanging="360" w:hangingChars="150"/>
        <w:rPr>
          <w:color w:val="000000" w:themeColor="text1"/>
          <w:sz w:val="24"/>
          <w14:textFill>
            <w14:solidFill>
              <w14:schemeClr w14:val="tx1"/>
            </w14:solidFill>
          </w14:textFill>
        </w:rPr>
      </w:pPr>
      <w:r>
        <w:rPr>
          <w:color w:val="000000" w:themeColor="text1"/>
          <w:sz w:val="24"/>
          <w14:textFill>
            <w14:solidFill>
              <w14:schemeClr w14:val="tx1"/>
            </w14:solidFill>
          </w14:textFill>
        </w:rPr>
        <w:t>7</w:t>
      </w:r>
      <w:r>
        <w:rPr>
          <w:rFonts w:hint="eastAsia"/>
          <w:color w:val="000000" w:themeColor="text1"/>
          <w:sz w:val="24"/>
          <w14:textFill>
            <w14:solidFill>
              <w14:schemeClr w14:val="tx1"/>
            </w14:solidFill>
          </w14:textFill>
        </w:rPr>
        <w:t>、投标保证金:</w:t>
      </w:r>
      <w:r>
        <w:rPr>
          <w:color w:val="000000" w:themeColor="text1"/>
          <w:sz w:val="24"/>
          <w14:textFill>
            <w14:solidFill>
              <w14:schemeClr w14:val="tx1"/>
            </w14:solidFill>
          </w14:textFill>
        </w:rPr>
        <w:t xml:space="preserve"> </w:t>
      </w:r>
      <w:r>
        <w:rPr>
          <w:rFonts w:hint="eastAsia"/>
          <w:color w:val="000000" w:themeColor="text1"/>
          <w:sz w:val="24"/>
          <w14:textFill>
            <w14:solidFill>
              <w14:schemeClr w14:val="tx1"/>
            </w14:solidFill>
          </w14:textFill>
        </w:rPr>
        <w:t>叁万元整（人民币）</w:t>
      </w:r>
    </w:p>
    <w:p w14:paraId="4262FAEF">
      <w:pPr>
        <w:spacing w:line="400" w:lineRule="exact"/>
        <w:ind w:left="619" w:leftChars="295" w:firstLine="120" w:firstLineChars="50"/>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 xml:space="preserve">户名：远东控股集团有限公司 </w:t>
      </w:r>
      <w:r>
        <w:rPr>
          <w:rFonts w:hint="eastAsia"/>
          <w:color w:val="000000" w:themeColor="text1"/>
          <w:sz w:val="24"/>
          <w14:textFill>
            <w14:solidFill>
              <w14:schemeClr w14:val="tx1"/>
            </w14:solidFill>
          </w14:textFill>
        </w:rPr>
        <w:br w:type="textWrapping"/>
      </w:r>
      <w:r>
        <w:rPr>
          <w:rFonts w:hint="eastAsia"/>
          <w:color w:val="000000" w:themeColor="text1"/>
          <w:sz w:val="24"/>
          <w14:textFill>
            <w14:solidFill>
              <w14:schemeClr w14:val="tx1"/>
            </w14:solidFill>
          </w14:textFill>
        </w:rPr>
        <w:t xml:space="preserve">账号：496276828622 </w:t>
      </w:r>
      <w:r>
        <w:rPr>
          <w:rFonts w:hint="eastAsia"/>
          <w:color w:val="000000" w:themeColor="text1"/>
          <w:sz w:val="24"/>
          <w14:textFill>
            <w14:solidFill>
              <w14:schemeClr w14:val="tx1"/>
            </w14:solidFill>
          </w14:textFill>
        </w:rPr>
        <w:br w:type="textWrapping"/>
      </w:r>
      <w:r>
        <w:rPr>
          <w:rFonts w:hint="eastAsia"/>
          <w:color w:val="000000" w:themeColor="text1"/>
          <w:sz w:val="24"/>
          <w14:textFill>
            <w14:solidFill>
              <w14:schemeClr w14:val="tx1"/>
            </w14:solidFill>
          </w14:textFill>
        </w:rPr>
        <w:t>开户行：中国银行宜兴官林支行</w:t>
      </w:r>
      <w:r>
        <w:rPr>
          <w:rFonts w:hint="eastAsia"/>
          <w:color w:val="000000" w:themeColor="text1"/>
          <w:sz w:val="24"/>
          <w14:textFill>
            <w14:solidFill>
              <w14:schemeClr w14:val="tx1"/>
            </w14:solidFill>
          </w14:textFill>
        </w:rPr>
        <w:br w:type="textWrapping"/>
      </w:r>
      <w:r>
        <w:rPr>
          <w:rFonts w:hint="eastAsia"/>
          <w:color w:val="000000" w:themeColor="text1"/>
          <w:sz w:val="24"/>
          <w14:textFill>
            <w14:solidFill>
              <w14:schemeClr w14:val="tx1"/>
            </w14:solidFill>
          </w14:textFill>
        </w:rPr>
        <w:t>行号：104302300200</w:t>
      </w:r>
    </w:p>
    <w:p w14:paraId="6A417611">
      <w:pPr>
        <w:spacing w:line="400" w:lineRule="exact"/>
        <w:ind w:left="619" w:leftChars="295" w:firstLine="120" w:firstLineChars="50"/>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 xml:space="preserve">投标保证金付款方式：电汇 </w:t>
      </w:r>
      <w:r>
        <w:rPr>
          <w:color w:val="000000" w:themeColor="text1"/>
          <w:sz w:val="24"/>
          <w14:textFill>
            <w14:solidFill>
              <w14:schemeClr w14:val="tx1"/>
            </w14:solidFill>
          </w14:textFill>
        </w:rPr>
        <w:t xml:space="preserve">/ </w:t>
      </w:r>
      <w:r>
        <w:rPr>
          <w:rFonts w:hint="eastAsia"/>
          <w:color w:val="000000" w:themeColor="text1"/>
          <w:sz w:val="24"/>
          <w14:textFill>
            <w14:solidFill>
              <w14:schemeClr w14:val="tx1"/>
            </w14:solidFill>
          </w14:textFill>
        </w:rPr>
        <w:t>保函 均可</w:t>
      </w:r>
    </w:p>
    <w:p w14:paraId="6C5B62CF">
      <w:pPr>
        <w:spacing w:line="400" w:lineRule="exact"/>
        <w:ind w:left="501" w:leftChars="67" w:hanging="360" w:hangingChars="150"/>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汇款后请将银行底单扫描件发送至招标接收人并电话确认。</w:t>
      </w:r>
    </w:p>
    <w:p w14:paraId="2162F66A">
      <w:pPr>
        <w:spacing w:line="400" w:lineRule="exact"/>
        <w:ind w:left="502" w:leftChars="67" w:hanging="361" w:hangingChars="150"/>
        <w:rPr>
          <w:b/>
          <w:bCs/>
          <w:color w:val="000000" w:themeColor="text1"/>
          <w:sz w:val="24"/>
          <w14:textFill>
            <w14:solidFill>
              <w14:schemeClr w14:val="tx1"/>
            </w14:solidFill>
          </w14:textFill>
        </w:rPr>
      </w:pPr>
      <w:r>
        <w:rPr>
          <w:rFonts w:hint="eastAsia"/>
          <w:b/>
          <w:bCs/>
          <w:color w:val="000000" w:themeColor="text1"/>
          <w:sz w:val="24"/>
          <w14:textFill>
            <w14:solidFill>
              <w14:schemeClr w14:val="tx1"/>
            </w14:solidFill>
          </w14:textFill>
        </w:rPr>
        <w:t>中标方投标保证金将在正式履约后</w:t>
      </w:r>
      <w:r>
        <w:rPr>
          <w:b/>
          <w:bCs/>
          <w:color w:val="000000" w:themeColor="text1"/>
          <w:sz w:val="24"/>
          <w14:textFill>
            <w14:solidFill>
              <w14:schemeClr w14:val="tx1"/>
            </w14:solidFill>
          </w14:textFill>
        </w:rPr>
        <w:t>60</w:t>
      </w:r>
      <w:r>
        <w:rPr>
          <w:rFonts w:hint="eastAsia"/>
          <w:b/>
          <w:bCs/>
          <w:color w:val="000000" w:themeColor="text1"/>
          <w:sz w:val="24"/>
          <w14:textFill>
            <w14:solidFill>
              <w14:schemeClr w14:val="tx1"/>
            </w14:solidFill>
          </w14:textFill>
        </w:rPr>
        <w:t>日内返还</w:t>
      </w:r>
    </w:p>
    <w:p w14:paraId="41AB57D4">
      <w:pPr>
        <w:spacing w:line="400" w:lineRule="exact"/>
        <w:ind w:left="502" w:leftChars="67" w:hanging="361" w:hangingChars="150"/>
        <w:rPr>
          <w:b/>
          <w:bCs/>
          <w:color w:val="000000" w:themeColor="text1"/>
          <w:sz w:val="24"/>
          <w14:textFill>
            <w14:solidFill>
              <w14:schemeClr w14:val="tx1"/>
            </w14:solidFill>
          </w14:textFill>
        </w:rPr>
      </w:pPr>
      <w:r>
        <w:rPr>
          <w:rFonts w:hint="eastAsia"/>
          <w:b/>
          <w:bCs/>
          <w:color w:val="000000" w:themeColor="text1"/>
          <w:sz w:val="24"/>
          <w14:textFill>
            <w14:solidFill>
              <w14:schemeClr w14:val="tx1"/>
            </w14:solidFill>
          </w14:textFill>
        </w:rPr>
        <w:t>未中标方投标保证金将在招标结束后1</w:t>
      </w:r>
      <w:r>
        <w:rPr>
          <w:b/>
          <w:bCs/>
          <w:color w:val="000000" w:themeColor="text1"/>
          <w:sz w:val="24"/>
          <w14:textFill>
            <w14:solidFill>
              <w14:schemeClr w14:val="tx1"/>
            </w14:solidFill>
          </w14:textFill>
        </w:rPr>
        <w:t>5</w:t>
      </w:r>
      <w:r>
        <w:rPr>
          <w:rFonts w:hint="eastAsia"/>
          <w:b/>
          <w:bCs/>
          <w:color w:val="000000" w:themeColor="text1"/>
          <w:sz w:val="24"/>
          <w14:textFill>
            <w14:solidFill>
              <w14:schemeClr w14:val="tx1"/>
            </w14:solidFill>
          </w14:textFill>
        </w:rPr>
        <w:t>日内退还</w:t>
      </w:r>
    </w:p>
    <w:p w14:paraId="1C399179">
      <w:pPr>
        <w:spacing w:line="400" w:lineRule="exact"/>
        <w:ind w:left="501" w:leftChars="67" w:hanging="360" w:hangingChars="150"/>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六、 标书接收形式及方式：密封快递/送达</w:t>
      </w:r>
    </w:p>
    <w:p w14:paraId="421E8425">
      <w:pPr>
        <w:spacing w:line="400" w:lineRule="exact"/>
        <w:ind w:left="501" w:leftChars="67" w:hanging="360" w:hangingChars="150"/>
        <w:rPr>
          <w:color w:val="000000" w:themeColor="text1"/>
          <w:sz w:val="24"/>
          <w14:textFill>
            <w14:solidFill>
              <w14:schemeClr w14:val="tx1"/>
            </w14:solidFill>
          </w14:textFill>
        </w:rPr>
      </w:pPr>
    </w:p>
    <w:p w14:paraId="08EA89FA">
      <w:pPr>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标书接收人：</w:t>
      </w:r>
      <w:r>
        <w:rPr>
          <w:rFonts w:hint="eastAsia"/>
          <w:color w:val="000000" w:themeColor="text1"/>
          <w:sz w:val="24"/>
          <w:lang w:val="en-US" w:eastAsia="zh-CN"/>
          <w14:textFill>
            <w14:solidFill>
              <w14:schemeClr w14:val="tx1"/>
            </w14:solidFill>
          </w14:textFill>
        </w:rPr>
        <w:t>吴梦迪</w:t>
      </w:r>
      <w:r>
        <w:rPr>
          <w:rFonts w:hint="eastAsia"/>
          <w:color w:val="000000" w:themeColor="text1"/>
          <w:sz w:val="24"/>
          <w14:textFill>
            <w14:solidFill>
              <w14:schemeClr w14:val="tx1"/>
            </w14:solidFill>
          </w14:textFill>
        </w:rPr>
        <w:t xml:space="preserve"> </w:t>
      </w:r>
      <w:r>
        <w:rPr>
          <w:color w:val="000000" w:themeColor="text1"/>
          <w:sz w:val="24"/>
          <w14:textFill>
            <w14:solidFill>
              <w14:schemeClr w14:val="tx1"/>
            </w14:solidFill>
          </w14:textFill>
        </w:rPr>
        <w:t xml:space="preserve"> 18861775931 </w:t>
      </w:r>
      <w:r>
        <w:rPr>
          <w:rFonts w:hint="eastAsia"/>
          <w:color w:val="000000" w:themeColor="text1"/>
          <w:sz w:val="24"/>
          <w14:textFill>
            <w14:solidFill>
              <w14:schemeClr w14:val="tx1"/>
            </w14:solidFill>
          </w14:textFill>
        </w:rPr>
        <w:t xml:space="preserve">  </w:t>
      </w:r>
      <w:r>
        <w:rPr>
          <w:color w:val="000000" w:themeColor="text1"/>
          <w:sz w:val="24"/>
          <w14:textFill>
            <w14:solidFill>
              <w14:schemeClr w14:val="tx1"/>
            </w14:solidFill>
          </w14:textFill>
        </w:rPr>
        <w:t>0510-8724</w:t>
      </w:r>
      <w:r>
        <w:rPr>
          <w:rFonts w:hint="eastAsia"/>
          <w:color w:val="000000" w:themeColor="text1"/>
          <w:sz w:val="24"/>
          <w14:textFill>
            <w14:solidFill>
              <w14:schemeClr w14:val="tx1"/>
            </w14:solidFill>
          </w14:textFill>
        </w:rPr>
        <w:t>—</w:t>
      </w:r>
      <w:r>
        <w:rPr>
          <w:color w:val="000000" w:themeColor="text1"/>
          <w:sz w:val="24"/>
          <w14:textFill>
            <w14:solidFill>
              <w14:schemeClr w14:val="tx1"/>
            </w14:solidFill>
          </w14:textFill>
        </w:rPr>
        <w:t>8115/4889</w:t>
      </w:r>
      <w:r>
        <w:rPr>
          <w:rFonts w:hint="eastAsia"/>
          <w:color w:val="000000" w:themeColor="text1"/>
          <w:sz w:val="24"/>
          <w14:textFill>
            <w14:solidFill>
              <w14:schemeClr w14:val="tx1"/>
            </w14:solidFill>
          </w14:textFill>
        </w:rPr>
        <w:t xml:space="preserve"> </w:t>
      </w:r>
      <w:r>
        <w:rPr>
          <w:color w:val="000000" w:themeColor="text1"/>
          <w:sz w:val="24"/>
          <w14:textFill>
            <w14:solidFill>
              <w14:schemeClr w14:val="tx1"/>
            </w14:solidFill>
          </w14:textFill>
        </w:rPr>
        <w:t xml:space="preserve"> </w:t>
      </w:r>
      <w:r>
        <w:fldChar w:fldCharType="begin"/>
      </w:r>
      <w:r>
        <w:instrText xml:space="preserve"> HYPERLINK "mailto:055695@600869.com" </w:instrText>
      </w:r>
      <w:r>
        <w:fldChar w:fldCharType="separate"/>
      </w:r>
      <w:r>
        <w:rPr>
          <w:rStyle w:val="17"/>
          <w:rFonts w:hint="eastAsia"/>
          <w:color w:val="000000" w:themeColor="text1"/>
          <w:sz w:val="24"/>
          <w:lang w:val="en-US" w:eastAsia="zh-CN"/>
          <w14:textFill>
            <w14:solidFill>
              <w14:schemeClr w14:val="tx1"/>
            </w14:solidFill>
          </w14:textFill>
        </w:rPr>
        <w:t>317426433@qq</w:t>
      </w:r>
      <w:r>
        <w:rPr>
          <w:rStyle w:val="17"/>
          <w:color w:val="000000" w:themeColor="text1"/>
          <w:sz w:val="24"/>
          <w14:textFill>
            <w14:solidFill>
              <w14:schemeClr w14:val="tx1"/>
            </w14:solidFill>
          </w14:textFill>
        </w:rPr>
        <w:t>.com</w:t>
      </w:r>
      <w:r>
        <w:rPr>
          <w:rStyle w:val="17"/>
          <w:color w:val="000000" w:themeColor="text1"/>
          <w:sz w:val="24"/>
          <w14:textFill>
            <w14:solidFill>
              <w14:schemeClr w14:val="tx1"/>
            </w14:solidFill>
          </w14:textFill>
        </w:rPr>
        <w:fldChar w:fldCharType="end"/>
      </w:r>
    </w:p>
    <w:p w14:paraId="6B8EC43E">
      <w:pPr>
        <w:rPr>
          <w:color w:val="000000" w:themeColor="text1"/>
          <w:sz w:val="24"/>
          <w14:textFill>
            <w14:solidFill>
              <w14:schemeClr w14:val="tx1"/>
            </w14:solidFill>
          </w14:textFill>
        </w:rPr>
      </w:pPr>
    </w:p>
    <w:p w14:paraId="6D316477">
      <w:pPr>
        <w:rPr>
          <w:rFonts w:ascii="宋体" w:hAnsi="宋体" w:eastAsia="宋体" w:cs="宋体"/>
          <w:sz w:val="24"/>
          <w:szCs w:val="24"/>
        </w:rPr>
      </w:pPr>
      <w:r>
        <w:rPr>
          <w:rFonts w:hint="eastAsia"/>
          <w:color w:val="000000" w:themeColor="text1"/>
          <w:sz w:val="24"/>
          <w14:textFill>
            <w14:solidFill>
              <w14:schemeClr w14:val="tx1"/>
            </w14:solidFill>
          </w14:textFill>
        </w:rPr>
        <w:t>标书接收地址：</w:t>
      </w:r>
      <w:r>
        <w:rPr>
          <w:rFonts w:ascii="宋体" w:hAnsi="宋体" w:eastAsia="宋体" w:cs="宋体"/>
          <w:sz w:val="24"/>
          <w:szCs w:val="24"/>
        </w:rPr>
        <w:t>江苏省宜兴市高塍镇远东大道8号</w:t>
      </w:r>
    </w:p>
    <w:p w14:paraId="4434A083">
      <w:pPr>
        <w:ind w:firstLine="1680" w:firstLineChars="700"/>
        <w:rPr>
          <w:rFonts w:ascii="宋体" w:hAnsi="宋体" w:cs="Courier New"/>
          <w:b/>
          <w:color w:val="000000" w:themeColor="text1"/>
          <w:sz w:val="36"/>
          <w:szCs w:val="36"/>
          <w14:textFill>
            <w14:solidFill>
              <w14:schemeClr w14:val="tx1"/>
            </w14:solidFill>
          </w14:textFill>
        </w:rPr>
      </w:pPr>
      <w:r>
        <w:rPr>
          <w:rFonts w:ascii="宋体" w:hAnsi="宋体" w:eastAsia="宋体" w:cs="宋体"/>
          <w:sz w:val="24"/>
          <w:szCs w:val="24"/>
        </w:rPr>
        <w:t>远东电缆有限公司1楼</w:t>
      </w:r>
      <w:r>
        <w:rPr>
          <w:rFonts w:hint="eastAsia" w:ascii="宋体" w:hAnsi="宋体" w:cs="宋体"/>
          <w:sz w:val="24"/>
          <w:szCs w:val="24"/>
          <w:lang w:val="en-US" w:eastAsia="zh-CN"/>
        </w:rPr>
        <w:t>采供</w:t>
      </w:r>
      <w:r>
        <w:rPr>
          <w:rFonts w:hint="eastAsia"/>
          <w:color w:val="000000" w:themeColor="text1"/>
          <w:sz w:val="24"/>
          <w14:textFill>
            <w14:solidFill>
              <w14:schemeClr w14:val="tx1"/>
            </w14:solidFill>
          </w14:textFill>
        </w:rPr>
        <w:t>服务部</w:t>
      </w:r>
      <w:r>
        <w:rPr>
          <w:rFonts w:ascii="宋体" w:hAnsi="宋体" w:eastAsia="宋体" w:cs="宋体"/>
          <w:sz w:val="24"/>
          <w:szCs w:val="24"/>
        </w:rPr>
        <w:t>107室</w:t>
      </w:r>
      <w:r>
        <w:rPr>
          <w:rFonts w:hint="eastAsia"/>
          <w:color w:val="000000" w:themeColor="text1"/>
          <w:sz w:val="24"/>
          <w14:textFill>
            <w14:solidFill>
              <w14:schemeClr w14:val="tx1"/>
            </w14:solidFill>
          </w14:textFill>
        </w:rPr>
        <w:t xml:space="preserve"> </w:t>
      </w:r>
    </w:p>
    <w:p w14:paraId="31FE9775">
      <w:pPr>
        <w:spacing w:line="360" w:lineRule="exact"/>
        <w:ind w:left="480" w:hanging="480" w:hangingChars="200"/>
        <w:rPr>
          <w:color w:val="000000" w:themeColor="text1"/>
          <w:sz w:val="24"/>
          <w:u w:val="single"/>
          <w14:textFill>
            <w14:solidFill>
              <w14:schemeClr w14:val="tx1"/>
            </w14:solidFill>
          </w14:textFill>
        </w:rPr>
      </w:pPr>
    </w:p>
    <w:p w14:paraId="0F05437E">
      <w:pPr>
        <w:spacing w:line="360" w:lineRule="auto"/>
        <w:jc w:val="center"/>
        <w:rPr>
          <w:color w:val="000000" w:themeColor="text1"/>
          <w:sz w:val="24"/>
          <w14:textFill>
            <w14:solidFill>
              <w14:schemeClr w14:val="tx1"/>
            </w14:solidFill>
          </w14:textFill>
        </w:rPr>
      </w:pPr>
    </w:p>
    <w:sectPr>
      <w:footerReference r:id="rId3" w:type="default"/>
      <w:pgSz w:w="11906" w:h="16838"/>
      <w:pgMar w:top="1418" w:right="1133" w:bottom="1135" w:left="900" w:header="851" w:footer="50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Verdana">
    <w:panose1 w:val="020B0604030504040204"/>
    <w:charset w:val="00"/>
    <w:family w:val="swiss"/>
    <w:pitch w:val="default"/>
    <w:sig w:usb0="A00006FF" w:usb1="4000205B" w:usb2="00000010" w:usb3="00000000" w:csb0="2000019F"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FE9DF25">
    <w:pPr>
      <w:pStyle w:val="7"/>
      <w:jc w:val="center"/>
      <w:rPr>
        <w:rFonts w:ascii="宋体"/>
        <w:sz w:val="24"/>
        <w:szCs w:val="24"/>
      </w:rPr>
    </w:pPr>
    <w:r>
      <w:rPr>
        <w:rStyle w:val="16"/>
        <w:rFonts w:ascii="宋体" w:hAnsi="宋体"/>
        <w:sz w:val="24"/>
        <w:szCs w:val="24"/>
      </w:rPr>
      <w:fldChar w:fldCharType="begin"/>
    </w:r>
    <w:r>
      <w:rPr>
        <w:rStyle w:val="16"/>
        <w:rFonts w:ascii="宋体" w:hAnsi="宋体"/>
        <w:sz w:val="24"/>
        <w:szCs w:val="24"/>
      </w:rPr>
      <w:instrText xml:space="preserve"> PAGE </w:instrText>
    </w:r>
    <w:r>
      <w:rPr>
        <w:rStyle w:val="16"/>
        <w:rFonts w:ascii="宋体" w:hAnsi="宋体"/>
        <w:sz w:val="24"/>
        <w:szCs w:val="24"/>
      </w:rPr>
      <w:fldChar w:fldCharType="separate"/>
    </w:r>
    <w:r>
      <w:rPr>
        <w:rStyle w:val="16"/>
        <w:rFonts w:ascii="宋体" w:hAnsi="宋体"/>
        <w:sz w:val="24"/>
        <w:szCs w:val="24"/>
      </w:rPr>
      <w:t>4</w:t>
    </w:r>
    <w:r>
      <w:rPr>
        <w:rStyle w:val="16"/>
        <w:rFonts w:ascii="宋体" w:hAnsi="宋体"/>
        <w:sz w:val="24"/>
        <w:szCs w:val="24"/>
      </w:rPr>
      <w:fldChar w:fldCharType="end"/>
    </w:r>
    <w:r>
      <w:rPr>
        <w:rStyle w:val="16"/>
        <w:rFonts w:ascii="宋体" w:hAnsi="宋体"/>
        <w:sz w:val="24"/>
        <w:szCs w:val="24"/>
      </w:rPr>
      <w:t>/</w:t>
    </w:r>
    <w:r>
      <w:rPr>
        <w:rStyle w:val="16"/>
        <w:rFonts w:ascii="宋体" w:hAnsi="宋体"/>
        <w:sz w:val="24"/>
        <w:szCs w:val="24"/>
      </w:rPr>
      <w:fldChar w:fldCharType="begin"/>
    </w:r>
    <w:r>
      <w:rPr>
        <w:rStyle w:val="16"/>
        <w:rFonts w:ascii="宋体" w:hAnsi="宋体"/>
        <w:sz w:val="24"/>
        <w:szCs w:val="24"/>
      </w:rPr>
      <w:instrText xml:space="preserve"> NUMPAGES </w:instrText>
    </w:r>
    <w:r>
      <w:rPr>
        <w:rStyle w:val="16"/>
        <w:rFonts w:ascii="宋体" w:hAnsi="宋体"/>
        <w:sz w:val="24"/>
        <w:szCs w:val="24"/>
      </w:rPr>
      <w:fldChar w:fldCharType="separate"/>
    </w:r>
    <w:r>
      <w:rPr>
        <w:rStyle w:val="16"/>
        <w:rFonts w:ascii="宋体" w:hAnsi="宋体"/>
        <w:sz w:val="24"/>
        <w:szCs w:val="24"/>
      </w:rPr>
      <w:t>37</w:t>
    </w:r>
    <w:r>
      <w:rPr>
        <w:rStyle w:val="16"/>
        <w:rFonts w:ascii="宋体" w:hAnsi="宋体"/>
        <w:sz w:val="24"/>
        <w:szCs w:val="24"/>
      </w:rPr>
      <w:fldChar w:fldCharType="end"/>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ABF0E29"/>
    <w:multiLevelType w:val="multilevel"/>
    <w:tmpl w:val="5ABF0E29"/>
    <w:lvl w:ilvl="0" w:tentative="0">
      <w:start w:val="1"/>
      <w:numFmt w:val="japaneseCounting"/>
      <w:lvlText w:val="%1、"/>
      <w:lvlJc w:val="left"/>
      <w:pPr>
        <w:tabs>
          <w:tab w:val="left" w:pos="720"/>
        </w:tabs>
        <w:ind w:left="720" w:hanging="720"/>
      </w:pPr>
      <w:rPr>
        <w:rFonts w:hint="default"/>
      </w:rPr>
    </w:lvl>
    <w:lvl w:ilvl="1" w:tentative="0">
      <w:start w:val="5"/>
      <w:numFmt w:val="decimal"/>
      <w:lvlText w:val="（%2）"/>
      <w:lvlJc w:val="left"/>
      <w:pPr>
        <w:tabs>
          <w:tab w:val="left" w:pos="1500"/>
        </w:tabs>
        <w:ind w:left="1500" w:hanging="1080"/>
      </w:pPr>
      <w:rPr>
        <w:rFonts w:hint="default" w:ascii="Times New Roman" w:hAnsi="Times New Roman" w:eastAsia="仿宋_GB2312"/>
        <w:sz w:val="24"/>
      </w:rPr>
    </w:lvl>
    <w:lvl w:ilvl="2" w:tentative="0">
      <w:start w:val="1"/>
      <w:numFmt w:val="decimal"/>
      <w:lvlText w:val="%3、"/>
      <w:lvlJc w:val="left"/>
      <w:pPr>
        <w:tabs>
          <w:tab w:val="left" w:pos="1560"/>
        </w:tabs>
        <w:ind w:left="1560" w:hanging="720"/>
      </w:pPr>
      <w:rPr>
        <w:rFonts w:hint="default"/>
        <w:u w:val="none"/>
      </w:rPr>
    </w:lvl>
    <w:lvl w:ilvl="3" w:tentative="0">
      <w:start w:val="1"/>
      <w:numFmt w:val="decimal"/>
      <w:lvlText w:val="%4．"/>
      <w:lvlJc w:val="left"/>
      <w:pPr>
        <w:tabs>
          <w:tab w:val="left" w:pos="1980"/>
        </w:tabs>
        <w:ind w:left="1980" w:hanging="720"/>
      </w:pPr>
      <w:rPr>
        <w:rFonts w:hint="default"/>
      </w:r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displayHorizontalDrawingGridEvery w:val="1"/>
  <w:displayVerticalDrawingGridEvery w:val="1"/>
  <w:noPunctuationKerning w:val="1"/>
  <w:characterSpacingControl w:val="compressPunctuation"/>
  <w:noLineBreaksAfter w:lang="zh-CN" w:val="$([{£¥·‘“〈《「『【〔〖〝﹙﹛﹝＄（．［｛￡￥"/>
  <w:noLineBreaksBefore w:lang="zh-CN" w:val="!%),.:;&gt;?]}¢¨°·ˇˉ―‖’”…‰′″›℃∶、。〃〉》」』】〕〗〞︶︺︾﹀﹄﹚﹜﹞！＂％＇），．：；？］｀｜｝～￠"/>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2I5MjYxMzY2NzAwMzFlNjU5Nzg1OWE4MjZiYTlmMGYifQ=="/>
  </w:docVars>
  <w:rsids>
    <w:rsidRoot w:val="00C457B2"/>
    <w:rsid w:val="00002805"/>
    <w:rsid w:val="00003BF8"/>
    <w:rsid w:val="00004B73"/>
    <w:rsid w:val="00005FEA"/>
    <w:rsid w:val="00012CEB"/>
    <w:rsid w:val="00016803"/>
    <w:rsid w:val="000175CD"/>
    <w:rsid w:val="000219CC"/>
    <w:rsid w:val="00025AEA"/>
    <w:rsid w:val="00025D17"/>
    <w:rsid w:val="0004042A"/>
    <w:rsid w:val="00045BFA"/>
    <w:rsid w:val="00052577"/>
    <w:rsid w:val="00096FA3"/>
    <w:rsid w:val="000B0749"/>
    <w:rsid w:val="000C452A"/>
    <w:rsid w:val="000C7BB7"/>
    <w:rsid w:val="000D232F"/>
    <w:rsid w:val="000D7BE7"/>
    <w:rsid w:val="000E0EC6"/>
    <w:rsid w:val="000E2660"/>
    <w:rsid w:val="000F0F0F"/>
    <w:rsid w:val="00102BD1"/>
    <w:rsid w:val="00103217"/>
    <w:rsid w:val="00110DBB"/>
    <w:rsid w:val="001160A5"/>
    <w:rsid w:val="00121B46"/>
    <w:rsid w:val="00124019"/>
    <w:rsid w:val="001320CF"/>
    <w:rsid w:val="0013270E"/>
    <w:rsid w:val="0013337A"/>
    <w:rsid w:val="00136772"/>
    <w:rsid w:val="00145DBA"/>
    <w:rsid w:val="0015536F"/>
    <w:rsid w:val="0016186A"/>
    <w:rsid w:val="00170E6A"/>
    <w:rsid w:val="00183FEA"/>
    <w:rsid w:val="00197391"/>
    <w:rsid w:val="001B37BD"/>
    <w:rsid w:val="001C1CC2"/>
    <w:rsid w:val="001D00A6"/>
    <w:rsid w:val="001D180C"/>
    <w:rsid w:val="001D365E"/>
    <w:rsid w:val="001E05F1"/>
    <w:rsid w:val="001E0DE1"/>
    <w:rsid w:val="001E1452"/>
    <w:rsid w:val="001E404F"/>
    <w:rsid w:val="001E4BCE"/>
    <w:rsid w:val="001E67B5"/>
    <w:rsid w:val="001F0BF7"/>
    <w:rsid w:val="001F12F7"/>
    <w:rsid w:val="001F2661"/>
    <w:rsid w:val="001F4167"/>
    <w:rsid w:val="0020704A"/>
    <w:rsid w:val="00207EFE"/>
    <w:rsid w:val="0021031D"/>
    <w:rsid w:val="0022118F"/>
    <w:rsid w:val="0022182C"/>
    <w:rsid w:val="00230471"/>
    <w:rsid w:val="00230585"/>
    <w:rsid w:val="00235A96"/>
    <w:rsid w:val="00242DB1"/>
    <w:rsid w:val="002434C0"/>
    <w:rsid w:val="00246D50"/>
    <w:rsid w:val="002543D3"/>
    <w:rsid w:val="00265A8B"/>
    <w:rsid w:val="00270E94"/>
    <w:rsid w:val="00271C29"/>
    <w:rsid w:val="00272A31"/>
    <w:rsid w:val="00274ADB"/>
    <w:rsid w:val="002837AD"/>
    <w:rsid w:val="002913F7"/>
    <w:rsid w:val="00296601"/>
    <w:rsid w:val="002A4699"/>
    <w:rsid w:val="002A5E3E"/>
    <w:rsid w:val="002B2B6C"/>
    <w:rsid w:val="002B42F7"/>
    <w:rsid w:val="002B4E61"/>
    <w:rsid w:val="002C1E73"/>
    <w:rsid w:val="002C7C7F"/>
    <w:rsid w:val="002D5F97"/>
    <w:rsid w:val="002E063E"/>
    <w:rsid w:val="002E3F54"/>
    <w:rsid w:val="00303328"/>
    <w:rsid w:val="003049DA"/>
    <w:rsid w:val="00304C7A"/>
    <w:rsid w:val="00313A54"/>
    <w:rsid w:val="00321A4A"/>
    <w:rsid w:val="00322244"/>
    <w:rsid w:val="00334539"/>
    <w:rsid w:val="00335365"/>
    <w:rsid w:val="00351972"/>
    <w:rsid w:val="00351E4F"/>
    <w:rsid w:val="00360CF5"/>
    <w:rsid w:val="00364470"/>
    <w:rsid w:val="00381827"/>
    <w:rsid w:val="0039687C"/>
    <w:rsid w:val="003A0082"/>
    <w:rsid w:val="003A1E19"/>
    <w:rsid w:val="003B12A3"/>
    <w:rsid w:val="003B4FFB"/>
    <w:rsid w:val="003C22F5"/>
    <w:rsid w:val="003C5C90"/>
    <w:rsid w:val="003D23F1"/>
    <w:rsid w:val="003D35D7"/>
    <w:rsid w:val="003E13CC"/>
    <w:rsid w:val="003E34D1"/>
    <w:rsid w:val="003F5817"/>
    <w:rsid w:val="003F7D63"/>
    <w:rsid w:val="004055DD"/>
    <w:rsid w:val="00405876"/>
    <w:rsid w:val="004148B8"/>
    <w:rsid w:val="00420F1E"/>
    <w:rsid w:val="00422A3D"/>
    <w:rsid w:val="004320E7"/>
    <w:rsid w:val="00451CCB"/>
    <w:rsid w:val="00453361"/>
    <w:rsid w:val="00461B99"/>
    <w:rsid w:val="004643C1"/>
    <w:rsid w:val="004706AB"/>
    <w:rsid w:val="00473E2B"/>
    <w:rsid w:val="00474E46"/>
    <w:rsid w:val="00485C47"/>
    <w:rsid w:val="00487FEA"/>
    <w:rsid w:val="00492D8D"/>
    <w:rsid w:val="004B53BE"/>
    <w:rsid w:val="004D66FC"/>
    <w:rsid w:val="004E08D4"/>
    <w:rsid w:val="004F0285"/>
    <w:rsid w:val="004F56F0"/>
    <w:rsid w:val="004F5B83"/>
    <w:rsid w:val="005141AE"/>
    <w:rsid w:val="00516B85"/>
    <w:rsid w:val="00516D22"/>
    <w:rsid w:val="00520F72"/>
    <w:rsid w:val="00523D06"/>
    <w:rsid w:val="00527FB7"/>
    <w:rsid w:val="00551EDC"/>
    <w:rsid w:val="00553821"/>
    <w:rsid w:val="00564DD2"/>
    <w:rsid w:val="00566C26"/>
    <w:rsid w:val="00571360"/>
    <w:rsid w:val="00573DD2"/>
    <w:rsid w:val="00585485"/>
    <w:rsid w:val="00590E6A"/>
    <w:rsid w:val="005B268D"/>
    <w:rsid w:val="005B6C04"/>
    <w:rsid w:val="005C2F89"/>
    <w:rsid w:val="005C367D"/>
    <w:rsid w:val="005D4CBB"/>
    <w:rsid w:val="005E2988"/>
    <w:rsid w:val="005F3551"/>
    <w:rsid w:val="00611967"/>
    <w:rsid w:val="0061504E"/>
    <w:rsid w:val="00635735"/>
    <w:rsid w:val="00645511"/>
    <w:rsid w:val="00653B7C"/>
    <w:rsid w:val="00654E6D"/>
    <w:rsid w:val="0066396F"/>
    <w:rsid w:val="00675D58"/>
    <w:rsid w:val="0068409B"/>
    <w:rsid w:val="00684918"/>
    <w:rsid w:val="00684C4D"/>
    <w:rsid w:val="006856E0"/>
    <w:rsid w:val="00686513"/>
    <w:rsid w:val="0069606B"/>
    <w:rsid w:val="00696ED1"/>
    <w:rsid w:val="006B77AF"/>
    <w:rsid w:val="006D6C03"/>
    <w:rsid w:val="006E0D46"/>
    <w:rsid w:val="006E1ECC"/>
    <w:rsid w:val="006E4CBF"/>
    <w:rsid w:val="006F136A"/>
    <w:rsid w:val="0072514A"/>
    <w:rsid w:val="00733A58"/>
    <w:rsid w:val="007401BD"/>
    <w:rsid w:val="007409FA"/>
    <w:rsid w:val="00741C0D"/>
    <w:rsid w:val="007443E5"/>
    <w:rsid w:val="00745C04"/>
    <w:rsid w:val="00747300"/>
    <w:rsid w:val="00752506"/>
    <w:rsid w:val="00752584"/>
    <w:rsid w:val="007607A5"/>
    <w:rsid w:val="00774A88"/>
    <w:rsid w:val="007769A9"/>
    <w:rsid w:val="007907A3"/>
    <w:rsid w:val="00790C20"/>
    <w:rsid w:val="00792178"/>
    <w:rsid w:val="00794B9A"/>
    <w:rsid w:val="007963C5"/>
    <w:rsid w:val="007975F1"/>
    <w:rsid w:val="007A32C8"/>
    <w:rsid w:val="007B58A9"/>
    <w:rsid w:val="007B5A2C"/>
    <w:rsid w:val="007D4EE9"/>
    <w:rsid w:val="007E35B1"/>
    <w:rsid w:val="007E5A4B"/>
    <w:rsid w:val="007E7536"/>
    <w:rsid w:val="00810DE3"/>
    <w:rsid w:val="00813BEC"/>
    <w:rsid w:val="00815F0B"/>
    <w:rsid w:val="00820AFD"/>
    <w:rsid w:val="00826922"/>
    <w:rsid w:val="00827A7D"/>
    <w:rsid w:val="008450A6"/>
    <w:rsid w:val="00861F8D"/>
    <w:rsid w:val="008639DB"/>
    <w:rsid w:val="008642E8"/>
    <w:rsid w:val="0087121A"/>
    <w:rsid w:val="00887E41"/>
    <w:rsid w:val="008A0E58"/>
    <w:rsid w:val="008A1CD0"/>
    <w:rsid w:val="008A3FCE"/>
    <w:rsid w:val="008A4691"/>
    <w:rsid w:val="008B51D7"/>
    <w:rsid w:val="008D03E4"/>
    <w:rsid w:val="008D05A5"/>
    <w:rsid w:val="008D1E2D"/>
    <w:rsid w:val="008D5639"/>
    <w:rsid w:val="008D6072"/>
    <w:rsid w:val="008E1767"/>
    <w:rsid w:val="008F4987"/>
    <w:rsid w:val="00900478"/>
    <w:rsid w:val="00905791"/>
    <w:rsid w:val="009106DE"/>
    <w:rsid w:val="00922F90"/>
    <w:rsid w:val="00925581"/>
    <w:rsid w:val="009321C7"/>
    <w:rsid w:val="00936681"/>
    <w:rsid w:val="00940EFE"/>
    <w:rsid w:val="00945482"/>
    <w:rsid w:val="009458F8"/>
    <w:rsid w:val="0095325D"/>
    <w:rsid w:val="00964B34"/>
    <w:rsid w:val="009803AB"/>
    <w:rsid w:val="009830BF"/>
    <w:rsid w:val="00983AD0"/>
    <w:rsid w:val="009862B0"/>
    <w:rsid w:val="009876FC"/>
    <w:rsid w:val="0099347D"/>
    <w:rsid w:val="009954F4"/>
    <w:rsid w:val="009A5E59"/>
    <w:rsid w:val="009B3E54"/>
    <w:rsid w:val="009D51E3"/>
    <w:rsid w:val="009D52BA"/>
    <w:rsid w:val="009D5795"/>
    <w:rsid w:val="009D57AB"/>
    <w:rsid w:val="009E07FE"/>
    <w:rsid w:val="009E0B4C"/>
    <w:rsid w:val="009E2007"/>
    <w:rsid w:val="009F1792"/>
    <w:rsid w:val="009F7BF6"/>
    <w:rsid w:val="00A01198"/>
    <w:rsid w:val="00A03556"/>
    <w:rsid w:val="00A10CA3"/>
    <w:rsid w:val="00A125B1"/>
    <w:rsid w:val="00A1547D"/>
    <w:rsid w:val="00A221B1"/>
    <w:rsid w:val="00A315A8"/>
    <w:rsid w:val="00A33321"/>
    <w:rsid w:val="00A4034B"/>
    <w:rsid w:val="00A52FA9"/>
    <w:rsid w:val="00A67B7A"/>
    <w:rsid w:val="00A941EC"/>
    <w:rsid w:val="00AB0604"/>
    <w:rsid w:val="00AB11AA"/>
    <w:rsid w:val="00AB4524"/>
    <w:rsid w:val="00AC6D18"/>
    <w:rsid w:val="00AD4D0A"/>
    <w:rsid w:val="00AE5765"/>
    <w:rsid w:val="00AE75C4"/>
    <w:rsid w:val="00B0208B"/>
    <w:rsid w:val="00B20742"/>
    <w:rsid w:val="00B318CB"/>
    <w:rsid w:val="00B31B5E"/>
    <w:rsid w:val="00B33068"/>
    <w:rsid w:val="00B51313"/>
    <w:rsid w:val="00B51558"/>
    <w:rsid w:val="00B57785"/>
    <w:rsid w:val="00B57DFD"/>
    <w:rsid w:val="00B8210F"/>
    <w:rsid w:val="00B83C4B"/>
    <w:rsid w:val="00B941EB"/>
    <w:rsid w:val="00BA2C24"/>
    <w:rsid w:val="00BA4EE4"/>
    <w:rsid w:val="00BB26CA"/>
    <w:rsid w:val="00BC263D"/>
    <w:rsid w:val="00BC5F37"/>
    <w:rsid w:val="00BD5BD9"/>
    <w:rsid w:val="00BD5C2B"/>
    <w:rsid w:val="00BE6B5B"/>
    <w:rsid w:val="00BF236F"/>
    <w:rsid w:val="00BF2EC2"/>
    <w:rsid w:val="00BF68EA"/>
    <w:rsid w:val="00C01909"/>
    <w:rsid w:val="00C125BC"/>
    <w:rsid w:val="00C201F9"/>
    <w:rsid w:val="00C24509"/>
    <w:rsid w:val="00C3763F"/>
    <w:rsid w:val="00C457B2"/>
    <w:rsid w:val="00C54FA3"/>
    <w:rsid w:val="00C55FCC"/>
    <w:rsid w:val="00C649B1"/>
    <w:rsid w:val="00C832C6"/>
    <w:rsid w:val="00C87039"/>
    <w:rsid w:val="00C9133D"/>
    <w:rsid w:val="00C935BF"/>
    <w:rsid w:val="00C95FA3"/>
    <w:rsid w:val="00C963B1"/>
    <w:rsid w:val="00CA1B49"/>
    <w:rsid w:val="00CB4918"/>
    <w:rsid w:val="00CB4A83"/>
    <w:rsid w:val="00CB68D9"/>
    <w:rsid w:val="00CC7CD0"/>
    <w:rsid w:val="00CD1032"/>
    <w:rsid w:val="00CD3E97"/>
    <w:rsid w:val="00CE0374"/>
    <w:rsid w:val="00CE7480"/>
    <w:rsid w:val="00CF03EA"/>
    <w:rsid w:val="00CF278F"/>
    <w:rsid w:val="00D012C6"/>
    <w:rsid w:val="00D12E14"/>
    <w:rsid w:val="00D274E5"/>
    <w:rsid w:val="00D30B5B"/>
    <w:rsid w:val="00D31ACF"/>
    <w:rsid w:val="00D353B8"/>
    <w:rsid w:val="00D3597F"/>
    <w:rsid w:val="00D44E0C"/>
    <w:rsid w:val="00D44FE7"/>
    <w:rsid w:val="00D56165"/>
    <w:rsid w:val="00D57F3A"/>
    <w:rsid w:val="00DA018F"/>
    <w:rsid w:val="00DA0E43"/>
    <w:rsid w:val="00DA1802"/>
    <w:rsid w:val="00DA3B5A"/>
    <w:rsid w:val="00DA40FB"/>
    <w:rsid w:val="00DB080A"/>
    <w:rsid w:val="00DB2B69"/>
    <w:rsid w:val="00DB4563"/>
    <w:rsid w:val="00DB7B35"/>
    <w:rsid w:val="00DD0A35"/>
    <w:rsid w:val="00DD44C9"/>
    <w:rsid w:val="00DE271A"/>
    <w:rsid w:val="00DE3610"/>
    <w:rsid w:val="00DE463A"/>
    <w:rsid w:val="00DF62B9"/>
    <w:rsid w:val="00DF7D34"/>
    <w:rsid w:val="00E02BC0"/>
    <w:rsid w:val="00E03A47"/>
    <w:rsid w:val="00E0438F"/>
    <w:rsid w:val="00E10683"/>
    <w:rsid w:val="00E14D3A"/>
    <w:rsid w:val="00E221A7"/>
    <w:rsid w:val="00E2631F"/>
    <w:rsid w:val="00E32263"/>
    <w:rsid w:val="00E415D7"/>
    <w:rsid w:val="00E66812"/>
    <w:rsid w:val="00E71AFD"/>
    <w:rsid w:val="00E945F4"/>
    <w:rsid w:val="00E96B73"/>
    <w:rsid w:val="00EA647A"/>
    <w:rsid w:val="00EA66E4"/>
    <w:rsid w:val="00EB0BEF"/>
    <w:rsid w:val="00EB7078"/>
    <w:rsid w:val="00ED0A9C"/>
    <w:rsid w:val="00ED3407"/>
    <w:rsid w:val="00ED3B6A"/>
    <w:rsid w:val="00EE28F5"/>
    <w:rsid w:val="00EE453A"/>
    <w:rsid w:val="00EE5F9B"/>
    <w:rsid w:val="00EF5664"/>
    <w:rsid w:val="00F01816"/>
    <w:rsid w:val="00F06836"/>
    <w:rsid w:val="00F13332"/>
    <w:rsid w:val="00F145B0"/>
    <w:rsid w:val="00F22920"/>
    <w:rsid w:val="00F43B9D"/>
    <w:rsid w:val="00F5427A"/>
    <w:rsid w:val="00F73F61"/>
    <w:rsid w:val="00F77A93"/>
    <w:rsid w:val="00F84A57"/>
    <w:rsid w:val="00F8624E"/>
    <w:rsid w:val="00F9171B"/>
    <w:rsid w:val="00F9232F"/>
    <w:rsid w:val="00FA10BD"/>
    <w:rsid w:val="00FA535B"/>
    <w:rsid w:val="00FA5789"/>
    <w:rsid w:val="00FB1647"/>
    <w:rsid w:val="00FD78EA"/>
    <w:rsid w:val="00FE1A8E"/>
    <w:rsid w:val="00FF26A4"/>
    <w:rsid w:val="00FF29B8"/>
    <w:rsid w:val="09FD44E6"/>
    <w:rsid w:val="0F9D0696"/>
    <w:rsid w:val="2B7C61BF"/>
    <w:rsid w:val="2FA66557"/>
    <w:rsid w:val="3D762284"/>
    <w:rsid w:val="4D746736"/>
    <w:rsid w:val="566A737C"/>
    <w:rsid w:val="5ADB6194"/>
    <w:rsid w:val="5FBE7D8F"/>
    <w:rsid w:val="6A2F17B6"/>
    <w:rsid w:val="6A343F70"/>
    <w:rsid w:val="73413A6E"/>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ocked="1"/>
    <w:lsdException w:qFormat="1" w:unhideWhenUsed="0" w:uiPriority="9" w:semiHidden="0" w:name="heading 2"/>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qFormat="1" w:unhideWhenUsed="0"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qFormat="1" w:unhideWhenUsed="0" w:uiPriority="0" w:semiHidden="0"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he-IL"/>
    </w:rPr>
  </w:style>
  <w:style w:type="paragraph" w:styleId="2">
    <w:name w:val="heading 1"/>
    <w:basedOn w:val="1"/>
    <w:next w:val="1"/>
    <w:link w:val="27"/>
    <w:qFormat/>
    <w:locked/>
    <w:uiPriority w:val="9"/>
    <w:pPr>
      <w:keepNext/>
      <w:keepLines/>
      <w:spacing w:before="340" w:after="330" w:line="578" w:lineRule="auto"/>
      <w:outlineLvl w:val="0"/>
    </w:pPr>
    <w:rPr>
      <w:b/>
      <w:bCs/>
      <w:kern w:val="44"/>
      <w:sz w:val="44"/>
      <w:szCs w:val="44"/>
    </w:rPr>
  </w:style>
  <w:style w:type="paragraph" w:styleId="3">
    <w:name w:val="heading 2"/>
    <w:basedOn w:val="1"/>
    <w:next w:val="1"/>
    <w:link w:val="18"/>
    <w:qFormat/>
    <w:uiPriority w:val="9"/>
    <w:pPr>
      <w:keepNext/>
      <w:keepLines/>
      <w:spacing w:before="260" w:after="260" w:line="415" w:lineRule="auto"/>
      <w:outlineLvl w:val="1"/>
    </w:pPr>
    <w:rPr>
      <w:rFonts w:ascii="Arial" w:hAnsi="Arial" w:eastAsia="黑体"/>
      <w:b/>
      <w:bCs/>
      <w:sz w:val="32"/>
      <w:szCs w:val="32"/>
      <w:lang w:bidi="ar-SA"/>
    </w:rPr>
  </w:style>
  <w:style w:type="character" w:default="1" w:styleId="15">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4">
    <w:name w:val="Body Text"/>
    <w:basedOn w:val="1"/>
    <w:link w:val="31"/>
    <w:qFormat/>
    <w:uiPriority w:val="0"/>
    <w:pPr>
      <w:widowControl/>
      <w:jc w:val="left"/>
    </w:pPr>
    <w:rPr>
      <w:b/>
      <w:bCs/>
      <w:kern w:val="0"/>
      <w:sz w:val="24"/>
      <w:lang w:eastAsia="en-US" w:bidi="ar-SA"/>
    </w:rPr>
  </w:style>
  <w:style w:type="paragraph" w:styleId="5">
    <w:name w:val="Body Text Indent"/>
    <w:basedOn w:val="1"/>
    <w:link w:val="30"/>
    <w:qFormat/>
    <w:uiPriority w:val="0"/>
    <w:pPr>
      <w:ind w:left="62" w:leftChars="62"/>
    </w:pPr>
    <w:rPr>
      <w:rFonts w:hint="eastAsia" w:ascii="宋体" w:hAnsi="宋体"/>
      <w:sz w:val="28"/>
      <w:lang w:bidi="ar-SA"/>
    </w:rPr>
  </w:style>
  <w:style w:type="paragraph" w:styleId="6">
    <w:name w:val="Plain Text"/>
    <w:basedOn w:val="1"/>
    <w:next w:val="7"/>
    <w:link w:val="24"/>
    <w:qFormat/>
    <w:uiPriority w:val="0"/>
    <w:rPr>
      <w:rFonts w:ascii="宋体"/>
      <w:kern w:val="0"/>
      <w:lang w:bidi="ar-SA"/>
    </w:rPr>
  </w:style>
  <w:style w:type="paragraph" w:styleId="7">
    <w:name w:val="footer"/>
    <w:basedOn w:val="1"/>
    <w:link w:val="21"/>
    <w:qFormat/>
    <w:uiPriority w:val="99"/>
    <w:pPr>
      <w:tabs>
        <w:tab w:val="center" w:pos="4153"/>
        <w:tab w:val="right" w:pos="8306"/>
      </w:tabs>
      <w:snapToGrid w:val="0"/>
      <w:jc w:val="left"/>
    </w:pPr>
    <w:rPr>
      <w:sz w:val="18"/>
      <w:szCs w:val="18"/>
    </w:rPr>
  </w:style>
  <w:style w:type="paragraph" w:styleId="8">
    <w:name w:val="Date"/>
    <w:basedOn w:val="1"/>
    <w:next w:val="1"/>
    <w:link w:val="22"/>
    <w:qFormat/>
    <w:uiPriority w:val="99"/>
    <w:pPr>
      <w:ind w:left="2500" w:leftChars="2500"/>
    </w:pPr>
    <w:rPr>
      <w:rFonts w:ascii="Calibri" w:hAnsi="Calibri" w:cs="Arial"/>
      <w:szCs w:val="22"/>
      <w:lang w:bidi="ar-SA"/>
    </w:rPr>
  </w:style>
  <w:style w:type="paragraph" w:styleId="9">
    <w:name w:val="Balloon Text"/>
    <w:basedOn w:val="1"/>
    <w:link w:val="26"/>
    <w:semiHidden/>
    <w:unhideWhenUsed/>
    <w:qFormat/>
    <w:uiPriority w:val="99"/>
    <w:rPr>
      <w:sz w:val="18"/>
      <w:szCs w:val="18"/>
    </w:rPr>
  </w:style>
  <w:style w:type="paragraph" w:styleId="10">
    <w:name w:val="header"/>
    <w:basedOn w:val="1"/>
    <w:link w:val="20"/>
    <w:qFormat/>
    <w:uiPriority w:val="99"/>
    <w:pPr>
      <w:pBdr>
        <w:bottom w:val="single" w:color="auto" w:sz="6" w:space="1"/>
      </w:pBdr>
      <w:tabs>
        <w:tab w:val="center" w:pos="4153"/>
        <w:tab w:val="right" w:pos="8306"/>
      </w:tabs>
      <w:snapToGrid w:val="0"/>
      <w:jc w:val="center"/>
    </w:pPr>
    <w:rPr>
      <w:sz w:val="18"/>
      <w:szCs w:val="18"/>
    </w:rPr>
  </w:style>
  <w:style w:type="paragraph" w:styleId="11">
    <w:name w:val="Normal (Web)"/>
    <w:basedOn w:val="1"/>
    <w:semiHidden/>
    <w:unhideWhenUsed/>
    <w:qFormat/>
    <w:uiPriority w:val="99"/>
    <w:pPr>
      <w:widowControl/>
      <w:jc w:val="left"/>
    </w:pPr>
    <w:rPr>
      <w:rFonts w:ascii="宋体" w:hAnsi="宋体" w:cs="宋体"/>
      <w:kern w:val="0"/>
      <w:sz w:val="24"/>
      <w:lang w:bidi="ar-SA"/>
    </w:rPr>
  </w:style>
  <w:style w:type="paragraph" w:styleId="12">
    <w:name w:val="Title"/>
    <w:basedOn w:val="1"/>
    <w:next w:val="1"/>
    <w:link w:val="28"/>
    <w:qFormat/>
    <w:locked/>
    <w:uiPriority w:val="0"/>
    <w:pPr>
      <w:adjustRightInd w:val="0"/>
      <w:spacing w:before="240" w:after="60" w:line="312" w:lineRule="atLeast"/>
      <w:jc w:val="center"/>
      <w:textAlignment w:val="baseline"/>
      <w:outlineLvl w:val="0"/>
    </w:pPr>
    <w:rPr>
      <w:rFonts w:ascii="Cambria" w:hAnsi="Cambria"/>
      <w:b/>
      <w:bCs/>
      <w:kern w:val="0"/>
      <w:sz w:val="32"/>
      <w:szCs w:val="32"/>
      <w:lang w:bidi="ar-SA"/>
    </w:rPr>
  </w:style>
  <w:style w:type="table" w:styleId="14">
    <w:name w:val="Table Grid"/>
    <w:basedOn w:val="13"/>
    <w:qFormat/>
    <w:uiPriority w:val="59"/>
    <w:rPr>
      <w:rFonts w:ascii="Calibri" w:hAnsi="Calibr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6">
    <w:name w:val="page number"/>
    <w:basedOn w:val="15"/>
    <w:qFormat/>
    <w:uiPriority w:val="99"/>
    <w:rPr>
      <w:rFonts w:cs="Times New Roman"/>
    </w:rPr>
  </w:style>
  <w:style w:type="character" w:styleId="17">
    <w:name w:val="Hyperlink"/>
    <w:qFormat/>
    <w:uiPriority w:val="0"/>
    <w:rPr>
      <w:color w:val="0000FF"/>
      <w:u w:val="single"/>
    </w:rPr>
  </w:style>
  <w:style w:type="character" w:customStyle="1" w:styleId="18">
    <w:name w:val="标题 2 字符"/>
    <w:basedOn w:val="15"/>
    <w:link w:val="3"/>
    <w:qFormat/>
    <w:locked/>
    <w:uiPriority w:val="9"/>
    <w:rPr>
      <w:rFonts w:ascii="Arial" w:hAnsi="Arial" w:eastAsia="黑体" w:cs="Times New Roman"/>
      <w:b/>
      <w:bCs/>
      <w:kern w:val="2"/>
      <w:sz w:val="32"/>
      <w:szCs w:val="32"/>
    </w:rPr>
  </w:style>
  <w:style w:type="paragraph" w:customStyle="1" w:styleId="19">
    <w:name w:val="Char Char Char Char"/>
    <w:basedOn w:val="1"/>
    <w:semiHidden/>
    <w:qFormat/>
    <w:uiPriority w:val="99"/>
    <w:pPr>
      <w:widowControl/>
      <w:spacing w:after="160" w:line="240" w:lineRule="exact"/>
      <w:jc w:val="left"/>
    </w:pPr>
    <w:rPr>
      <w:rFonts w:ascii="Verdana" w:hAnsi="Verdana"/>
      <w:kern w:val="0"/>
      <w:sz w:val="20"/>
      <w:szCs w:val="20"/>
      <w:lang w:eastAsia="en-US" w:bidi="ar-SA"/>
    </w:rPr>
  </w:style>
  <w:style w:type="character" w:customStyle="1" w:styleId="20">
    <w:name w:val="页眉 字符"/>
    <w:basedOn w:val="15"/>
    <w:link w:val="10"/>
    <w:qFormat/>
    <w:locked/>
    <w:uiPriority w:val="99"/>
    <w:rPr>
      <w:rFonts w:cs="Times New Roman"/>
      <w:kern w:val="2"/>
      <w:sz w:val="18"/>
      <w:szCs w:val="18"/>
      <w:lang w:bidi="he-IL"/>
    </w:rPr>
  </w:style>
  <w:style w:type="character" w:customStyle="1" w:styleId="21">
    <w:name w:val="页脚 字符"/>
    <w:basedOn w:val="15"/>
    <w:link w:val="7"/>
    <w:qFormat/>
    <w:locked/>
    <w:uiPriority w:val="99"/>
    <w:rPr>
      <w:rFonts w:cs="Times New Roman"/>
      <w:kern w:val="2"/>
      <w:sz w:val="18"/>
      <w:szCs w:val="18"/>
      <w:lang w:bidi="he-IL"/>
    </w:rPr>
  </w:style>
  <w:style w:type="character" w:customStyle="1" w:styleId="22">
    <w:name w:val="日期 字符"/>
    <w:basedOn w:val="15"/>
    <w:link w:val="8"/>
    <w:qFormat/>
    <w:locked/>
    <w:uiPriority w:val="99"/>
    <w:rPr>
      <w:rFonts w:ascii="Calibri" w:hAnsi="Calibri" w:cs="Arial"/>
      <w:kern w:val="2"/>
      <w:sz w:val="22"/>
      <w:szCs w:val="22"/>
    </w:rPr>
  </w:style>
  <w:style w:type="paragraph" w:customStyle="1" w:styleId="23">
    <w:name w:val="List Paragraph1"/>
    <w:basedOn w:val="1"/>
    <w:qFormat/>
    <w:uiPriority w:val="0"/>
    <w:pPr>
      <w:ind w:firstLine="200" w:firstLineChars="200"/>
    </w:pPr>
    <w:rPr>
      <w:rFonts w:ascii="Calibri" w:hAnsi="Calibri" w:cs="Arial"/>
      <w:szCs w:val="22"/>
      <w:lang w:bidi="ar-SA"/>
    </w:rPr>
  </w:style>
  <w:style w:type="character" w:customStyle="1" w:styleId="24">
    <w:name w:val="纯文本 字符"/>
    <w:basedOn w:val="15"/>
    <w:link w:val="6"/>
    <w:qFormat/>
    <w:locked/>
    <w:uiPriority w:val="99"/>
    <w:rPr>
      <w:rFonts w:ascii="宋体" w:cs="Times New Roman"/>
      <w:sz w:val="24"/>
      <w:szCs w:val="24"/>
    </w:rPr>
  </w:style>
  <w:style w:type="paragraph" w:styleId="25">
    <w:name w:val="List Paragraph"/>
    <w:basedOn w:val="1"/>
    <w:qFormat/>
    <w:uiPriority w:val="0"/>
    <w:pPr>
      <w:ind w:firstLine="420" w:firstLineChars="200"/>
    </w:pPr>
  </w:style>
  <w:style w:type="character" w:customStyle="1" w:styleId="26">
    <w:name w:val="批注框文本 字符"/>
    <w:basedOn w:val="15"/>
    <w:link w:val="9"/>
    <w:semiHidden/>
    <w:qFormat/>
    <w:uiPriority w:val="99"/>
    <w:rPr>
      <w:kern w:val="2"/>
      <w:sz w:val="18"/>
      <w:szCs w:val="18"/>
      <w:lang w:bidi="he-IL"/>
    </w:rPr>
  </w:style>
  <w:style w:type="character" w:customStyle="1" w:styleId="27">
    <w:name w:val="标题 1 字符"/>
    <w:basedOn w:val="15"/>
    <w:link w:val="2"/>
    <w:qFormat/>
    <w:uiPriority w:val="9"/>
    <w:rPr>
      <w:b/>
      <w:bCs/>
      <w:kern w:val="44"/>
      <w:sz w:val="44"/>
      <w:szCs w:val="44"/>
      <w:lang w:bidi="he-IL"/>
    </w:rPr>
  </w:style>
  <w:style w:type="character" w:customStyle="1" w:styleId="28">
    <w:name w:val="标题 字符"/>
    <w:basedOn w:val="15"/>
    <w:link w:val="12"/>
    <w:qFormat/>
    <w:uiPriority w:val="0"/>
    <w:rPr>
      <w:rFonts w:ascii="Cambria" w:hAnsi="Cambria"/>
      <w:b/>
      <w:bCs/>
      <w:sz w:val="32"/>
      <w:szCs w:val="32"/>
    </w:rPr>
  </w:style>
  <w:style w:type="character" w:customStyle="1" w:styleId="29">
    <w:name w:val="font01"/>
    <w:qFormat/>
    <w:uiPriority w:val="0"/>
    <w:rPr>
      <w:rFonts w:hint="eastAsia" w:ascii="宋体" w:hAnsi="宋体" w:eastAsia="宋体" w:cs="宋体"/>
      <w:color w:val="000000"/>
      <w:sz w:val="22"/>
      <w:szCs w:val="22"/>
      <w:u w:val="none"/>
    </w:rPr>
  </w:style>
  <w:style w:type="character" w:customStyle="1" w:styleId="30">
    <w:name w:val="正文文本缩进 字符"/>
    <w:basedOn w:val="15"/>
    <w:link w:val="5"/>
    <w:qFormat/>
    <w:uiPriority w:val="0"/>
    <w:rPr>
      <w:rFonts w:ascii="宋体" w:hAnsi="宋体"/>
      <w:kern w:val="2"/>
      <w:sz w:val="28"/>
      <w:szCs w:val="24"/>
    </w:rPr>
  </w:style>
  <w:style w:type="character" w:customStyle="1" w:styleId="31">
    <w:name w:val="正文文本 字符"/>
    <w:basedOn w:val="15"/>
    <w:link w:val="4"/>
    <w:qFormat/>
    <w:uiPriority w:val="0"/>
    <w:rPr>
      <w:b/>
      <w:bCs/>
      <w:sz w:val="24"/>
      <w:szCs w:val="24"/>
      <w:lang w:eastAsia="en-US"/>
    </w:rPr>
  </w:style>
  <w:style w:type="paragraph" w:customStyle="1" w:styleId="32">
    <w:name w:val="列出段落1"/>
    <w:basedOn w:val="1"/>
    <w:qFormat/>
    <w:uiPriority w:val="34"/>
    <w:pPr>
      <w:ind w:firstLine="420" w:firstLineChars="200"/>
    </w:pPr>
  </w:style>
  <w:style w:type="character" w:customStyle="1" w:styleId="33">
    <w:name w:val="Unresolved Mention"/>
    <w:basedOn w:val="15"/>
    <w:semiHidden/>
    <w:unhideWhenUsed/>
    <w:qFormat/>
    <w:uiPriority w:val="99"/>
    <w:rPr>
      <w:color w:val="605E5C"/>
      <w:shd w:val="clear" w:color="auto" w:fill="E1DFDD"/>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微软中国</Company>
  <Pages>2</Pages>
  <Words>1256</Words>
  <Characters>1378</Characters>
  <Lines>10</Lines>
  <Paragraphs>2</Paragraphs>
  <TotalTime>4</TotalTime>
  <ScaleCrop>false</ScaleCrop>
  <LinksUpToDate>false</LinksUpToDate>
  <CharactersWithSpaces>1400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2023-06-14T10:12:00Z</dcterms:created>
  <dc:creator>微软用户</dc:creator>
  <cp:lastModifiedBy>奔跑的蜗牛</cp:lastModifiedBy>
  <cp:lastPrinted>2019-07-25T02:15:00Z</cp:lastPrinted>
  <dcterms:modified xsi:type="dcterms:W3CDTF">2025-06-19T05:53:35Z</dcterms:modified>
  <dc:title>远东复合技术有限公司一台分电机传动框绞机招标技术要求</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B30D2407D52749AA90E06E17A843B924</vt:lpwstr>
  </property>
  <property fmtid="{D5CDD505-2E9C-101B-9397-08002B2CF9AE}" pid="4" name="KSOTemplateDocerSaveRecord">
    <vt:lpwstr>eyJoZGlkIjoiNzRhYjZjNzkwMDkwOGUyODFkYjlhNGQzMmNjYTdhNTEiLCJ1c2VySWQiOiIyOTQyNjE1MzAifQ==</vt:lpwstr>
  </property>
</Properties>
</file>